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E2" w:rsidRDefault="002110DE" w:rsidP="00974B6F">
      <w:pPr>
        <w:ind w:right="1530"/>
        <w:jc w:val="center"/>
        <w:rPr>
          <w:b/>
          <w:bCs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-54610</wp:posOffset>
            </wp:positionV>
            <wp:extent cx="1377315" cy="379095"/>
            <wp:effectExtent l="0" t="0" r="0" b="0"/>
            <wp:wrapTight wrapText="bothSides">
              <wp:wrapPolygon edited="0">
                <wp:start x="1494" y="0"/>
                <wp:lineTo x="0" y="2171"/>
                <wp:lineTo x="0" y="16281"/>
                <wp:lineTo x="896" y="20623"/>
                <wp:lineTo x="4481" y="20623"/>
                <wp:lineTo x="21212" y="15196"/>
                <wp:lineTo x="21212" y="6513"/>
                <wp:lineTo x="4780" y="0"/>
                <wp:lineTo x="1494" y="0"/>
              </wp:wrapPolygon>
            </wp:wrapTight>
            <wp:docPr id="744" name="Picture 197232565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2325653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5908675</wp:posOffset>
            </wp:positionH>
            <wp:positionV relativeFrom="paragraph">
              <wp:posOffset>-124460</wp:posOffset>
            </wp:positionV>
            <wp:extent cx="1028700" cy="628650"/>
            <wp:effectExtent l="0" t="0" r="0" b="0"/>
            <wp:wrapTight wrapText="bothSides">
              <wp:wrapPolygon edited="0">
                <wp:start x="0" y="0"/>
                <wp:lineTo x="0" y="20945"/>
                <wp:lineTo x="21200" y="20945"/>
                <wp:lineTo x="21200" y="0"/>
                <wp:lineTo x="0" y="0"/>
              </wp:wrapPolygon>
            </wp:wrapTight>
            <wp:docPr id="743" name="Picture 743" descr="DEQ LOGO 9_11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3" descr="DEQ LOGO 9_11_0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959">
        <w:rPr>
          <w:b/>
          <w:bCs/>
          <w:sz w:val="22"/>
        </w:rPr>
        <w:t>Department of Environmental Quality</w:t>
      </w:r>
    </w:p>
    <w:p w:rsidR="00A739E2" w:rsidRDefault="00AA3959" w:rsidP="00A739E2">
      <w:pPr>
        <w:ind w:left="2790" w:right="1530"/>
        <w:jc w:val="center"/>
        <w:rPr>
          <w:b/>
          <w:bCs/>
          <w:sz w:val="22"/>
        </w:rPr>
      </w:pPr>
      <w:r>
        <w:rPr>
          <w:b/>
          <w:bCs/>
          <w:sz w:val="22"/>
        </w:rPr>
        <w:t>Environmental Complaints and Local Services</w:t>
      </w:r>
    </w:p>
    <w:p w:rsidR="00AA3959" w:rsidRPr="00A739E2" w:rsidRDefault="00AA3959" w:rsidP="00A739E2">
      <w:pPr>
        <w:ind w:left="2790" w:right="1530"/>
        <w:jc w:val="center"/>
        <w:rPr>
          <w:b/>
          <w:bCs/>
          <w:sz w:val="22"/>
        </w:rPr>
      </w:pPr>
      <w:r>
        <w:rPr>
          <w:b/>
          <w:bCs/>
          <w:sz w:val="22"/>
        </w:rPr>
        <w:t>TOTAL RETENTION LAGOON</w:t>
      </w:r>
      <w:r w:rsidR="00A739E2">
        <w:rPr>
          <w:b/>
          <w:bCs/>
          <w:sz w:val="22"/>
        </w:rPr>
        <w:t xml:space="preserve"> </w:t>
      </w:r>
      <w:r>
        <w:rPr>
          <w:b/>
          <w:bCs/>
          <w:sz w:val="22"/>
        </w:rPr>
        <w:t>MONTHLY OPERATION REPORT</w:t>
      </w:r>
    </w:p>
    <w:p w:rsidR="00AA3959" w:rsidRDefault="002110DE" w:rsidP="00AA395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127635</wp:posOffset>
                </wp:positionV>
                <wp:extent cx="7058025" cy="635"/>
                <wp:effectExtent l="19050" t="17145" r="19050" b="20320"/>
                <wp:wrapNone/>
                <wp:docPr id="4" name="Freeform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58025" cy="635"/>
                        </a:xfrm>
                        <a:custGeom>
                          <a:avLst/>
                          <a:gdLst>
                            <a:gd name="T0" fmla="*/ 0 w 11115"/>
                            <a:gd name="T1" fmla="*/ 0 h 1"/>
                            <a:gd name="T2" fmla="*/ 2147483646 w 11115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115" h="1">
                              <a:moveTo>
                                <a:pt x="0" y="0"/>
                              </a:moveTo>
                              <a:lnTo>
                                <a:pt x="111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DB2678" id="Freeform 74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7.5pt,10.05pt,548.25pt,10.05pt" coordsize="111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" filled="f" strokeweight="2pt">
                <v:path arrowok="t" o:connecttype="custom" o:connectlocs="0,0;2147483646,0" o:connectangles="0,0"/>
              </v:polyline>
            </w:pict>
          </mc:Fallback>
        </mc:AlternateContent>
      </w:r>
    </w:p>
    <w:p w:rsidR="00AA3959" w:rsidRPr="005E523B" w:rsidRDefault="00AA3959" w:rsidP="00AA3959">
      <w:pPr>
        <w:rPr>
          <w:sz w:val="20"/>
          <w:szCs w:val="20"/>
        </w:rPr>
      </w:pPr>
    </w:p>
    <w:p w:rsidR="00AA3959" w:rsidRPr="005E523B" w:rsidRDefault="00AA3959" w:rsidP="005E523B">
      <w:pPr>
        <w:rPr>
          <w:sz w:val="20"/>
          <w:u w:val="single"/>
        </w:rPr>
      </w:pPr>
      <w:r>
        <w:rPr>
          <w:sz w:val="20"/>
        </w:rPr>
        <w:t>Facility Name</w:t>
      </w:r>
      <w:r w:rsidR="00935471">
        <w:rPr>
          <w:sz w:val="20"/>
        </w:rPr>
        <w:t>:</w:t>
      </w:r>
      <w:r w:rsidR="00935471"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 w:rsidR="00AA7A9F" w:rsidRPr="00AA7A9F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  <w:r w:rsidR="00AA7A9F">
        <w:rPr>
          <w:sz w:val="20"/>
        </w:rPr>
        <w:t>County:</w:t>
      </w:r>
      <w:r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 w:rsidRPr="00AA7A9F">
        <w:rPr>
          <w:sz w:val="20"/>
          <w:u w:val="single"/>
        </w:rPr>
        <w:tab/>
      </w:r>
      <w:r>
        <w:rPr>
          <w:sz w:val="20"/>
        </w:rPr>
        <w:t>Facility ID:</w:t>
      </w:r>
      <w:r w:rsid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</w:p>
    <w:p w:rsidR="00AA3959" w:rsidRPr="005E523B" w:rsidRDefault="00AA3959" w:rsidP="00AA3959">
      <w:pPr>
        <w:rPr>
          <w:sz w:val="11"/>
          <w:szCs w:val="11"/>
        </w:rPr>
      </w:pPr>
    </w:p>
    <w:p w:rsidR="00935471" w:rsidRPr="005E523B" w:rsidRDefault="00935471" w:rsidP="00AA3959">
      <w:pPr>
        <w:rPr>
          <w:sz w:val="11"/>
          <w:szCs w:val="11"/>
        </w:rPr>
      </w:pPr>
    </w:p>
    <w:p w:rsidR="00AA3959" w:rsidRDefault="00AA3959" w:rsidP="00AA3959">
      <w:pPr>
        <w:tabs>
          <w:tab w:val="left" w:pos="1830"/>
          <w:tab w:val="left" w:pos="6660"/>
          <w:tab w:val="left" w:pos="9180"/>
          <w:tab w:val="left" w:pos="9900"/>
        </w:tabs>
        <w:rPr>
          <w:sz w:val="20"/>
        </w:rPr>
      </w:pPr>
      <w:r>
        <w:rPr>
          <w:sz w:val="20"/>
        </w:rPr>
        <w:t>Mailing Address:</w:t>
      </w:r>
      <w:r w:rsidRPr="005E523B">
        <w:rPr>
          <w:sz w:val="20"/>
          <w:u w:val="single"/>
        </w:rPr>
        <w:tab/>
      </w:r>
      <w:r w:rsidRPr="005E523B">
        <w:rPr>
          <w:sz w:val="20"/>
          <w:u w:val="single"/>
        </w:rPr>
        <w:tab/>
      </w:r>
      <w:r w:rsidRP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</w:p>
    <w:p w:rsidR="00AA3959" w:rsidRDefault="00AA3959" w:rsidP="00AA3959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Mailing Address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City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State</w:t>
      </w:r>
      <w:r>
        <w:rPr>
          <w:sz w:val="16"/>
        </w:rPr>
        <w:tab/>
        <w:t>Zip</w:t>
      </w:r>
    </w:p>
    <w:p w:rsidR="004655F2" w:rsidRPr="004655F2" w:rsidRDefault="004655F2" w:rsidP="00AA3959">
      <w:pPr>
        <w:tabs>
          <w:tab w:val="left" w:pos="6840"/>
          <w:tab w:val="left" w:pos="9180"/>
          <w:tab w:val="left" w:pos="9900"/>
        </w:tabs>
        <w:rPr>
          <w:sz w:val="10"/>
          <w:szCs w:val="10"/>
        </w:rPr>
      </w:pPr>
    </w:p>
    <w:p w:rsidR="00AA3959" w:rsidRDefault="00AA3959" w:rsidP="00AA3959">
      <w:pPr>
        <w:tabs>
          <w:tab w:val="left" w:pos="6840"/>
          <w:tab w:val="left" w:pos="9180"/>
          <w:tab w:val="left" w:pos="9900"/>
        </w:tabs>
        <w:rPr>
          <w:sz w:val="20"/>
        </w:rPr>
      </w:pPr>
      <w:r>
        <w:rPr>
          <w:sz w:val="20"/>
        </w:rPr>
        <w:t xml:space="preserve">Physical </w:t>
      </w:r>
      <w:r w:rsidR="009F7A6C">
        <w:rPr>
          <w:sz w:val="20"/>
        </w:rPr>
        <w:t>Location</w:t>
      </w:r>
      <w:r>
        <w:rPr>
          <w:sz w:val="20"/>
        </w:rPr>
        <w:t>:</w:t>
      </w:r>
      <w:r w:rsidRP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  <w:r w:rsidRPr="005E523B">
        <w:rPr>
          <w:sz w:val="20"/>
          <w:u w:val="single"/>
        </w:rPr>
        <w:tab/>
      </w:r>
      <w:r w:rsidRPr="005E523B">
        <w:rPr>
          <w:sz w:val="20"/>
          <w:u w:val="single"/>
        </w:rPr>
        <w:tab/>
      </w:r>
    </w:p>
    <w:p w:rsidR="00AA3959" w:rsidRDefault="002110DE" w:rsidP="00AA3959">
      <w:pPr>
        <w:rPr>
          <w:sz w:val="1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7086600" cy="635"/>
                <wp:effectExtent l="19050" t="21590" r="19050" b="15875"/>
                <wp:wrapNone/>
                <wp:docPr id="3" name="Freeform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635"/>
                        </a:xfrm>
                        <a:custGeom>
                          <a:avLst/>
                          <a:gdLst>
                            <a:gd name="T0" fmla="*/ 0 w 11160"/>
                            <a:gd name="T1" fmla="*/ 0 h 1"/>
                            <a:gd name="T2" fmla="*/ 2147483646 w 1116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160" h="1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3BB914" id="Freeform 74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9pt,11.5pt,549pt,11.5pt" coordsize="111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" filled="f" strokeweight="2pt">
                <v:path arrowok="t" o:connecttype="custom" o:connectlocs="0,0;2147483646,0" o:connectangles="0,0"/>
              </v:polyline>
            </w:pict>
          </mc:Fallback>
        </mc:AlternateContent>
      </w:r>
      <w:r w:rsidR="00AA3959">
        <w:rPr>
          <w:sz w:val="16"/>
        </w:rPr>
        <w:tab/>
      </w:r>
      <w:r w:rsidR="00AA3959">
        <w:rPr>
          <w:sz w:val="16"/>
        </w:rPr>
        <w:tab/>
      </w:r>
      <w:r w:rsidR="00AA3959">
        <w:rPr>
          <w:sz w:val="16"/>
        </w:rPr>
        <w:tab/>
      </w:r>
      <w:r w:rsidR="00AA3959">
        <w:rPr>
          <w:sz w:val="16"/>
        </w:rPr>
        <w:tab/>
      </w:r>
      <w:r w:rsidR="00AA3959">
        <w:rPr>
          <w:sz w:val="16"/>
        </w:rPr>
        <w:tab/>
        <w:t xml:space="preserve">Physical </w:t>
      </w:r>
      <w:r w:rsidR="005E523B">
        <w:rPr>
          <w:sz w:val="16"/>
        </w:rPr>
        <w:t>Location</w:t>
      </w:r>
      <w:r w:rsidR="00AA3959">
        <w:rPr>
          <w:sz w:val="16"/>
        </w:rPr>
        <w:tab/>
      </w:r>
      <w:r w:rsidR="00AA3959">
        <w:rPr>
          <w:sz w:val="16"/>
        </w:rPr>
        <w:tab/>
      </w:r>
      <w:r w:rsidR="00AA3959">
        <w:rPr>
          <w:sz w:val="16"/>
        </w:rPr>
        <w:tab/>
      </w:r>
      <w:r w:rsidR="00AA3959">
        <w:rPr>
          <w:sz w:val="16"/>
        </w:rPr>
        <w:tab/>
        <w:t>City</w:t>
      </w:r>
    </w:p>
    <w:p w:rsidR="00AA3959" w:rsidRPr="00935471" w:rsidRDefault="00AA3959" w:rsidP="00AA3959">
      <w:pPr>
        <w:rPr>
          <w:sz w:val="10"/>
          <w:szCs w:val="10"/>
        </w:rPr>
      </w:pPr>
    </w:p>
    <w:p w:rsidR="00AA3959" w:rsidRDefault="00AA3959" w:rsidP="00AA3959">
      <w:pPr>
        <w:rPr>
          <w:sz w:val="8"/>
        </w:rPr>
      </w:pPr>
    </w:p>
    <w:p w:rsidR="00AA3959" w:rsidRPr="005E523B" w:rsidRDefault="00AA3959" w:rsidP="00AA3959">
      <w:pPr>
        <w:tabs>
          <w:tab w:val="left" w:pos="3600"/>
        </w:tabs>
        <w:rPr>
          <w:sz w:val="20"/>
          <w:u w:val="single"/>
        </w:rPr>
      </w:pPr>
      <w:r>
        <w:rPr>
          <w:sz w:val="20"/>
        </w:rPr>
        <w:t>Month:</w:t>
      </w:r>
      <w:r w:rsidR="005E523B">
        <w:rPr>
          <w:sz w:val="20"/>
          <w:u w:val="single"/>
        </w:rPr>
        <w:tab/>
      </w:r>
      <w:r>
        <w:rPr>
          <w:sz w:val="20"/>
        </w:rPr>
        <w:t>Year:</w:t>
      </w:r>
      <w:r w:rsidR="00935471" w:rsidRPr="005E523B">
        <w:rPr>
          <w:sz w:val="20"/>
          <w:u w:val="single"/>
        </w:rPr>
        <w:tab/>
      </w:r>
      <w:r w:rsidR="002049A1" w:rsidRPr="005E523B">
        <w:rPr>
          <w:sz w:val="20"/>
          <w:u w:val="single"/>
        </w:rPr>
        <w:tab/>
      </w:r>
      <w:r w:rsidR="002049A1" w:rsidRPr="005E523B">
        <w:rPr>
          <w:sz w:val="20"/>
          <w:u w:val="single"/>
        </w:rPr>
        <w:tab/>
      </w:r>
      <w:r w:rsidR="002049A1" w:rsidRPr="005E523B">
        <w:rPr>
          <w:sz w:val="20"/>
          <w:u w:val="single"/>
        </w:rPr>
        <w:tab/>
      </w:r>
      <w:r w:rsidR="002049A1">
        <w:rPr>
          <w:sz w:val="20"/>
        </w:rPr>
        <w:t xml:space="preserve">Population </w:t>
      </w:r>
      <w:r w:rsidR="00933857">
        <w:rPr>
          <w:sz w:val="20"/>
        </w:rPr>
        <w:t>s</w:t>
      </w:r>
      <w:r w:rsidR="002049A1">
        <w:rPr>
          <w:sz w:val="20"/>
        </w:rPr>
        <w:t>erved</w:t>
      </w:r>
      <w:r w:rsidR="00933857">
        <w:rPr>
          <w:sz w:val="20"/>
        </w:rPr>
        <w:t xml:space="preserve"> this month</w:t>
      </w:r>
      <w:r w:rsidR="002049A1">
        <w:rPr>
          <w:sz w:val="20"/>
        </w:rPr>
        <w:t>:</w:t>
      </w:r>
      <w:r w:rsid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  <w:r w:rsidR="005E523B">
        <w:rPr>
          <w:sz w:val="20"/>
          <w:u w:val="single"/>
        </w:rPr>
        <w:tab/>
      </w:r>
    </w:p>
    <w:p w:rsidR="00AA3959" w:rsidRPr="004655F2" w:rsidRDefault="002110DE" w:rsidP="00AA3959">
      <w:pPr>
        <w:rPr>
          <w:sz w:val="10"/>
          <w:szCs w:val="10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7086600" cy="635"/>
                <wp:effectExtent l="19050" t="12700" r="19050" b="15240"/>
                <wp:wrapNone/>
                <wp:docPr id="2" name="Freeform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635"/>
                        </a:xfrm>
                        <a:custGeom>
                          <a:avLst/>
                          <a:gdLst>
                            <a:gd name="T0" fmla="*/ 0 w 11160"/>
                            <a:gd name="T1" fmla="*/ 0 h 1"/>
                            <a:gd name="T2" fmla="*/ 2147483646 w 1116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160" h="1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009AF0" id="Freeform 7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9pt,5.25pt,549pt,5.25pt" coordsize="111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" filled="f" strokeweight="2pt">
                <v:path arrowok="t" o:connecttype="custom" o:connectlocs="0,0;2147483646,0" o:connectangles="0,0"/>
              </v:polyline>
            </w:pict>
          </mc:Fallback>
        </mc:AlternateContent>
      </w:r>
    </w:p>
    <w:p w:rsidR="00AA3959" w:rsidRDefault="00AA3959" w:rsidP="00AA3959">
      <w:pPr>
        <w:rPr>
          <w:b/>
          <w:bCs/>
          <w:sz w:val="8"/>
        </w:rPr>
      </w:pPr>
    </w:p>
    <w:p w:rsidR="00AA3959" w:rsidRDefault="00D6768D" w:rsidP="00935471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I</w:t>
      </w:r>
      <w:r w:rsidR="00935471">
        <w:rPr>
          <w:b/>
          <w:bCs/>
          <w:sz w:val="20"/>
        </w:rPr>
        <w:t>nstructions</w:t>
      </w:r>
      <w:r w:rsidR="003A4178">
        <w:rPr>
          <w:b/>
          <w:bCs/>
          <w:sz w:val="20"/>
        </w:rPr>
        <w:t xml:space="preserve"> for filling out this report</w:t>
      </w:r>
      <w:r w:rsidR="00BB05BF">
        <w:rPr>
          <w:b/>
          <w:bCs/>
          <w:sz w:val="20"/>
        </w:rPr>
        <w:t xml:space="preserve"> and </w:t>
      </w:r>
      <w:r>
        <w:rPr>
          <w:b/>
          <w:bCs/>
          <w:sz w:val="20"/>
        </w:rPr>
        <w:t>the</w:t>
      </w:r>
      <w:r w:rsidR="00BB05BF">
        <w:rPr>
          <w:b/>
          <w:bCs/>
          <w:sz w:val="20"/>
        </w:rPr>
        <w:t xml:space="preserve"> </w:t>
      </w:r>
      <w:r w:rsidR="00B459B3">
        <w:rPr>
          <w:b/>
          <w:bCs/>
          <w:sz w:val="20"/>
        </w:rPr>
        <w:t xml:space="preserve">monthly </w:t>
      </w:r>
      <w:r w:rsidR="00BB05BF">
        <w:rPr>
          <w:b/>
          <w:bCs/>
          <w:sz w:val="20"/>
        </w:rPr>
        <w:t>bypass summary</w:t>
      </w:r>
      <w:r>
        <w:rPr>
          <w:b/>
          <w:bCs/>
          <w:sz w:val="20"/>
        </w:rPr>
        <w:t xml:space="preserve"> </w:t>
      </w:r>
      <w:r w:rsidR="00BD15BD">
        <w:rPr>
          <w:b/>
          <w:bCs/>
          <w:sz w:val="20"/>
        </w:rPr>
        <w:t xml:space="preserve">are </w:t>
      </w:r>
      <w:r>
        <w:rPr>
          <w:b/>
          <w:bCs/>
          <w:sz w:val="20"/>
        </w:rPr>
        <w:t>on page 2</w:t>
      </w:r>
    </w:p>
    <w:p w:rsidR="00AA3959" w:rsidRPr="004655F2" w:rsidRDefault="00AA3959" w:rsidP="00AA3959">
      <w:pPr>
        <w:rPr>
          <w:sz w:val="10"/>
          <w:szCs w:val="10"/>
        </w:rPr>
      </w:pPr>
    </w:p>
    <w:tbl>
      <w:tblPr>
        <w:tblW w:w="11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927"/>
        <w:gridCol w:w="896"/>
        <w:gridCol w:w="1127"/>
        <w:gridCol w:w="1028"/>
        <w:gridCol w:w="927"/>
        <w:gridCol w:w="5247"/>
      </w:tblGrid>
      <w:tr w:rsidR="000E6327" w:rsidTr="00993C0F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6327" w:rsidRDefault="000E6327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</w:t>
            </w:r>
            <w:r w:rsidR="00993C0F">
              <w:rPr>
                <w:sz w:val="20"/>
              </w:rPr>
              <w:t>y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6327" w:rsidRDefault="000E6327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Influent</w:t>
            </w:r>
          </w:p>
          <w:p w:rsidR="000E6327" w:rsidRDefault="000E6327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(gallons)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6327" w:rsidRDefault="000E6327" w:rsidP="001E7B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Rainfall</w:t>
            </w:r>
          </w:p>
          <w:p w:rsidR="000E6327" w:rsidRDefault="000E6327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(inches)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6327" w:rsidRDefault="000E6327" w:rsidP="001E7B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Freeboard</w:t>
            </w:r>
          </w:p>
          <w:p w:rsidR="000E6327" w:rsidRDefault="000E6327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(feet)</w:t>
            </w:r>
          </w:p>
        </w:tc>
        <w:tc>
          <w:tcPr>
            <w:tcW w:w="10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6327" w:rsidRDefault="000E6327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Color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E6327" w:rsidRDefault="00935471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>Odor</w:t>
            </w:r>
          </w:p>
        </w:tc>
        <w:tc>
          <w:tcPr>
            <w:tcW w:w="524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D6928" w:rsidRDefault="009D6928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Collection System, </w:t>
            </w:r>
            <w:r w:rsidR="008D0C78">
              <w:rPr>
                <w:sz w:val="20"/>
              </w:rPr>
              <w:t>Pump</w:t>
            </w:r>
            <w:r>
              <w:rPr>
                <w:sz w:val="20"/>
              </w:rPr>
              <w:t xml:space="preserve"> Station, and Lagoon Cell</w:t>
            </w:r>
          </w:p>
          <w:p w:rsidR="000E6327" w:rsidRDefault="00845868" w:rsidP="00993C0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Operation &amp; </w:t>
            </w:r>
            <w:r w:rsidR="000E6327">
              <w:rPr>
                <w:sz w:val="20"/>
              </w:rPr>
              <w:t>Maintenance</w:t>
            </w:r>
            <w:r w:rsidR="00D6768D">
              <w:rPr>
                <w:sz w:val="20"/>
              </w:rPr>
              <w:t xml:space="preserve"> Activities</w:t>
            </w:r>
          </w:p>
          <w:p w:rsidR="00A27A59" w:rsidRPr="00A27A59" w:rsidRDefault="00A27A59" w:rsidP="00993C0F">
            <w:pPr>
              <w:jc w:val="center"/>
              <w:rPr>
                <w:b/>
                <w:bCs/>
                <w:sz w:val="20"/>
              </w:rPr>
            </w:pPr>
            <w:r w:rsidRPr="00A27A59">
              <w:rPr>
                <w:b/>
                <w:bCs/>
                <w:sz w:val="20"/>
              </w:rPr>
              <w:t>OAC 252:619-3-1</w:t>
            </w:r>
            <w:r w:rsidR="008D0C78">
              <w:rPr>
                <w:b/>
                <w:bCs/>
                <w:sz w:val="20"/>
              </w:rPr>
              <w:t xml:space="preserve"> &amp; </w:t>
            </w:r>
            <w:r w:rsidR="008D0C78" w:rsidRPr="00A27A59">
              <w:rPr>
                <w:b/>
                <w:bCs/>
                <w:sz w:val="20"/>
              </w:rPr>
              <w:t>OAC 252:619-3-</w:t>
            </w:r>
            <w:r w:rsidR="008D0C78">
              <w:rPr>
                <w:b/>
                <w:bCs/>
                <w:sz w:val="20"/>
              </w:rPr>
              <w:t>2</w:t>
            </w: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0E6327" w:rsidTr="00935471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  <w:tc>
          <w:tcPr>
            <w:tcW w:w="5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6327" w:rsidRDefault="000E6327" w:rsidP="0057766A">
            <w:pPr>
              <w:jc w:val="center"/>
              <w:rPr>
                <w:sz w:val="20"/>
              </w:rPr>
            </w:pPr>
          </w:p>
        </w:tc>
      </w:tr>
      <w:tr w:rsidR="00BB05BF" w:rsidTr="00186906">
        <w:tblPrEx>
          <w:tblCellMar>
            <w:top w:w="0" w:type="dxa"/>
            <w:bottom w:w="0" w:type="dxa"/>
          </w:tblCellMar>
        </w:tblPrEx>
        <w:trPr>
          <w:cantSplit/>
          <w:trHeight w:val="112"/>
          <w:jc w:val="center"/>
        </w:trPr>
        <w:tc>
          <w:tcPr>
            <w:tcW w:w="9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B05BF" w:rsidRDefault="00BB05BF" w:rsidP="005776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TOTAL:</w:t>
            </w:r>
          </w:p>
        </w:tc>
        <w:tc>
          <w:tcPr>
            <w:tcW w:w="92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BB05BF" w:rsidRDefault="00BB05BF" w:rsidP="0057766A">
            <w:pPr>
              <w:jc w:val="center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BB05BF" w:rsidRDefault="00BB05BF" w:rsidP="0057766A">
            <w:pPr>
              <w:jc w:val="center"/>
              <w:rPr>
                <w:sz w:val="20"/>
              </w:rPr>
            </w:pPr>
          </w:p>
        </w:tc>
        <w:tc>
          <w:tcPr>
            <w:tcW w:w="3082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tcMar>
              <w:left w:w="115" w:type="dxa"/>
              <w:right w:w="0" w:type="dxa"/>
            </w:tcMar>
          </w:tcPr>
          <w:p w:rsidR="00BB05BF" w:rsidRDefault="00BB05BF" w:rsidP="00BB05BF">
            <w:pPr>
              <w:jc w:val="right"/>
              <w:rPr>
                <w:sz w:val="20"/>
              </w:rPr>
            </w:pPr>
            <w:r>
              <w:rPr>
                <w:sz w:val="20"/>
              </w:rPr>
              <w:t>Total number of bypasses:</w:t>
            </w:r>
          </w:p>
        </w:tc>
        <w:tc>
          <w:tcPr>
            <w:tcW w:w="524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BB05BF" w:rsidRPr="00BB05BF" w:rsidRDefault="00BB05BF" w:rsidP="00D6768D">
            <w:pPr>
              <w:tabs>
                <w:tab w:val="left" w:pos="684"/>
                <w:tab w:val="left" w:pos="1224"/>
                <w:tab w:val="left" w:pos="2484"/>
                <w:tab w:val="left" w:pos="3924"/>
                <w:tab w:val="left" w:pos="4914"/>
              </w:tabs>
              <w:rPr>
                <w:sz w:val="20"/>
              </w:rPr>
            </w:pPr>
            <w:r w:rsidRPr="00BB05BF">
              <w:rPr>
                <w:sz w:val="20"/>
                <w:u w:val="single"/>
              </w:rPr>
              <w:tab/>
            </w:r>
            <w:r w:rsidRPr="00BB05BF">
              <w:rPr>
                <w:sz w:val="20"/>
                <w:u w:val="single"/>
              </w:rPr>
              <w:tab/>
            </w:r>
            <w:r w:rsidR="00186906" w:rsidRPr="00186906">
              <w:rPr>
                <w:sz w:val="20"/>
              </w:rPr>
              <w:t xml:space="preserve">    </w:t>
            </w:r>
            <w:r w:rsidRPr="00BB05BF">
              <w:rPr>
                <w:sz w:val="20"/>
              </w:rPr>
              <w:t xml:space="preserve">Total </w:t>
            </w:r>
            <w:r w:rsidR="00D6768D">
              <w:rPr>
                <w:sz w:val="20"/>
              </w:rPr>
              <w:t>gallons</w:t>
            </w:r>
            <w:r w:rsidRPr="00BB05BF">
              <w:rPr>
                <w:sz w:val="20"/>
              </w:rPr>
              <w:t xml:space="preserve"> bypassed:</w:t>
            </w:r>
            <w:r w:rsidRPr="00BB05BF"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A3959" w:rsidRDefault="002110DE" w:rsidP="00AA3959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78740</wp:posOffset>
                </wp:positionV>
                <wp:extent cx="7086600" cy="635"/>
                <wp:effectExtent l="19050" t="19050" r="19050" b="18415"/>
                <wp:wrapNone/>
                <wp:docPr id="1" name="Freeform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86600" cy="635"/>
                        </a:xfrm>
                        <a:custGeom>
                          <a:avLst/>
                          <a:gdLst>
                            <a:gd name="T0" fmla="*/ 0 w 11160"/>
                            <a:gd name="T1" fmla="*/ 0 h 1"/>
                            <a:gd name="T2" fmla="*/ 2147483646 w 11160"/>
                            <a:gd name="T3" fmla="*/ 0 h 1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1160" h="1">
                              <a:moveTo>
                                <a:pt x="0" y="0"/>
                              </a:moveTo>
                              <a:lnTo>
                                <a:pt x="1116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DFECEB" id="Freeform 7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9pt,6.2pt,549pt,6.2pt" coordsize="111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" filled="f" strokeweight="2pt">
                <v:path arrowok="t" o:connecttype="custom" o:connectlocs="0,0;2147483646,0" o:connectangles="0,0"/>
              </v:polyline>
            </w:pict>
          </mc:Fallback>
        </mc:AlternateContent>
      </w:r>
    </w:p>
    <w:p w:rsidR="004655F2" w:rsidRPr="004655F2" w:rsidRDefault="004655F2" w:rsidP="00AA3959">
      <w:pPr>
        <w:rPr>
          <w:sz w:val="10"/>
          <w:szCs w:val="10"/>
        </w:rPr>
      </w:pPr>
    </w:p>
    <w:p w:rsidR="00AA3959" w:rsidRDefault="00BC142E" w:rsidP="00AA3959">
      <w:pPr>
        <w:rPr>
          <w:sz w:val="20"/>
        </w:rPr>
      </w:pPr>
      <w:r>
        <w:rPr>
          <w:sz w:val="20"/>
        </w:rPr>
        <w:t>Operator</w:t>
      </w:r>
      <w:r w:rsidR="006F4741">
        <w:rPr>
          <w:sz w:val="20"/>
        </w:rPr>
        <w:t xml:space="preserve"> (printed)</w:t>
      </w:r>
      <w:r w:rsidR="00AA3959">
        <w:rPr>
          <w:sz w:val="20"/>
        </w:rPr>
        <w:t>:  _____________________________________</w:t>
      </w:r>
      <w:r w:rsidR="00AA3959">
        <w:rPr>
          <w:sz w:val="20"/>
        </w:rPr>
        <w:tab/>
      </w:r>
      <w:r w:rsidR="00AA3959">
        <w:rPr>
          <w:sz w:val="20"/>
        </w:rPr>
        <w:tab/>
      </w:r>
      <w:r>
        <w:rPr>
          <w:sz w:val="20"/>
        </w:rPr>
        <w:t>Certification Number</w:t>
      </w:r>
      <w:r w:rsidR="00AA3959">
        <w:rPr>
          <w:sz w:val="20"/>
        </w:rPr>
        <w:t>:  ______________________</w:t>
      </w:r>
      <w:r>
        <w:rPr>
          <w:sz w:val="20"/>
        </w:rPr>
        <w:t>_</w:t>
      </w:r>
    </w:p>
    <w:p w:rsidR="00AA3959" w:rsidRDefault="00AA3959" w:rsidP="00AA3959">
      <w:pPr>
        <w:rPr>
          <w:sz w:val="20"/>
        </w:rPr>
      </w:pPr>
    </w:p>
    <w:p w:rsidR="00AA3959" w:rsidRDefault="00BC142E" w:rsidP="00AA3959">
      <w:pPr>
        <w:rPr>
          <w:sz w:val="20"/>
        </w:rPr>
      </w:pPr>
      <w:r>
        <w:rPr>
          <w:sz w:val="20"/>
        </w:rPr>
        <w:t xml:space="preserve">Operator </w:t>
      </w:r>
      <w:r w:rsidR="00AA3959">
        <w:rPr>
          <w:sz w:val="20"/>
        </w:rPr>
        <w:t>Sign</w:t>
      </w:r>
      <w:r w:rsidR="00F202EE">
        <w:rPr>
          <w:sz w:val="20"/>
        </w:rPr>
        <w:t>ature</w:t>
      </w:r>
      <w:r w:rsidR="00AA3959">
        <w:rPr>
          <w:sz w:val="20"/>
        </w:rPr>
        <w:t>:</w:t>
      </w:r>
      <w:r w:rsidR="00F202EE">
        <w:rPr>
          <w:sz w:val="20"/>
        </w:rPr>
        <w:t xml:space="preserve"> ______</w:t>
      </w:r>
      <w:r w:rsidR="00AA3959">
        <w:rPr>
          <w:sz w:val="20"/>
        </w:rPr>
        <w:t>_______________________________</w:t>
      </w:r>
      <w:r w:rsidR="00AA3959">
        <w:rPr>
          <w:sz w:val="20"/>
        </w:rPr>
        <w:tab/>
      </w:r>
      <w:r w:rsidR="00AA3959">
        <w:rPr>
          <w:sz w:val="20"/>
        </w:rPr>
        <w:tab/>
        <w:t>Date:  ___________________________________</w:t>
      </w:r>
      <w:r>
        <w:rPr>
          <w:sz w:val="20"/>
        </w:rPr>
        <w:t>_</w:t>
      </w:r>
    </w:p>
    <w:p w:rsidR="00A27A59" w:rsidRPr="008E5899" w:rsidRDefault="00A27A59" w:rsidP="00A27A59">
      <w:pPr>
        <w:rPr>
          <w:sz w:val="10"/>
          <w:szCs w:val="10"/>
        </w:rPr>
      </w:pPr>
    </w:p>
    <w:p w:rsidR="008E5899" w:rsidRDefault="008E5899" w:rsidP="005634F2">
      <w:pPr>
        <w:pStyle w:val="Heading1"/>
      </w:pPr>
      <w:r>
        <w:lastRenderedPageBreak/>
        <w:t>All bypasses must be reported to 1-800-522-0206</w:t>
      </w:r>
    </w:p>
    <w:p w:rsidR="005E5591" w:rsidRPr="004762F5" w:rsidRDefault="00974B6F" w:rsidP="005634F2">
      <w:pPr>
        <w:pStyle w:val="Heading1"/>
      </w:pPr>
      <w:r w:rsidRPr="004762F5">
        <w:t xml:space="preserve">Retain </w:t>
      </w:r>
      <w:r w:rsidR="004655F2" w:rsidRPr="004762F5">
        <w:t>MOR</w:t>
      </w:r>
      <w:r w:rsidR="00AA3959" w:rsidRPr="004762F5">
        <w:t xml:space="preserve"> on site for 3 years – subject to DEQ inspection</w:t>
      </w:r>
      <w:r w:rsidR="004762F5" w:rsidRPr="004762F5">
        <w:t xml:space="preserve"> (OAC 252:619-1-4(f))</w:t>
      </w:r>
    </w:p>
    <w:p w:rsidR="003118FC" w:rsidRDefault="003118FC" w:rsidP="003118FC">
      <w:pPr>
        <w:jc w:val="center"/>
        <w:rPr>
          <w:b/>
          <w:sz w:val="20"/>
        </w:rPr>
      </w:pPr>
      <w:r w:rsidRPr="003118FC">
        <w:rPr>
          <w:b/>
          <w:sz w:val="20"/>
        </w:rPr>
        <w:t>Category 4</w:t>
      </w:r>
      <w:r w:rsidR="004655F2">
        <w:rPr>
          <w:b/>
          <w:sz w:val="20"/>
        </w:rPr>
        <w:t xml:space="preserve"> and 5</w:t>
      </w:r>
      <w:r w:rsidRPr="003118FC">
        <w:rPr>
          <w:b/>
          <w:sz w:val="20"/>
        </w:rPr>
        <w:t xml:space="preserve"> Reuse Systems must </w:t>
      </w:r>
      <w:r w:rsidR="004655F2">
        <w:rPr>
          <w:b/>
          <w:sz w:val="20"/>
        </w:rPr>
        <w:t xml:space="preserve">also </w:t>
      </w:r>
      <w:r w:rsidR="002950F0">
        <w:rPr>
          <w:b/>
          <w:sz w:val="20"/>
        </w:rPr>
        <w:t>complete</w:t>
      </w:r>
      <w:r w:rsidR="004655F2">
        <w:rPr>
          <w:b/>
          <w:sz w:val="20"/>
        </w:rPr>
        <w:t xml:space="preserve"> Form #627-001</w:t>
      </w:r>
    </w:p>
    <w:p w:rsidR="009A4CEC" w:rsidRDefault="00993C0F" w:rsidP="009A4CEC">
      <w:pPr>
        <w:spacing w:after="120"/>
        <w:rPr>
          <w:bCs/>
          <w:sz w:val="20"/>
        </w:rPr>
      </w:pPr>
      <w:r>
        <w:rPr>
          <w:b/>
          <w:sz w:val="20"/>
        </w:rPr>
        <w:br w:type="page"/>
      </w:r>
      <w:r w:rsidRPr="00993C0F">
        <w:rPr>
          <w:b/>
          <w:sz w:val="20"/>
        </w:rPr>
        <w:lastRenderedPageBreak/>
        <w:t>Influent</w:t>
      </w:r>
      <w:r w:rsidRPr="00993C0F">
        <w:rPr>
          <w:bCs/>
          <w:sz w:val="20"/>
        </w:rPr>
        <w:t xml:space="preserve">: </w:t>
      </w:r>
      <w:r w:rsidR="00D878E8">
        <w:rPr>
          <w:bCs/>
          <w:sz w:val="20"/>
        </w:rPr>
        <w:t xml:space="preserve">influent is the </w:t>
      </w:r>
      <w:r w:rsidRPr="00993C0F">
        <w:rPr>
          <w:bCs/>
          <w:sz w:val="20"/>
        </w:rPr>
        <w:t>daily volume of water</w:t>
      </w:r>
      <w:r w:rsidR="00865B86">
        <w:rPr>
          <w:bCs/>
          <w:sz w:val="20"/>
        </w:rPr>
        <w:t xml:space="preserve"> (in gallons)</w:t>
      </w:r>
      <w:r w:rsidRPr="00993C0F">
        <w:rPr>
          <w:bCs/>
          <w:sz w:val="20"/>
        </w:rPr>
        <w:t xml:space="preserve"> entering the primary cell; influent volume </w:t>
      </w:r>
      <w:r w:rsidR="00865B86">
        <w:rPr>
          <w:bCs/>
          <w:sz w:val="20"/>
        </w:rPr>
        <w:t>should</w:t>
      </w:r>
      <w:r w:rsidRPr="00993C0F">
        <w:rPr>
          <w:bCs/>
          <w:sz w:val="20"/>
        </w:rPr>
        <w:t xml:space="preserve"> be </w:t>
      </w:r>
      <w:r w:rsidR="00185F66">
        <w:rPr>
          <w:bCs/>
          <w:sz w:val="20"/>
        </w:rPr>
        <w:t xml:space="preserve">monitored daily and </w:t>
      </w:r>
      <w:r w:rsidRPr="00993C0F">
        <w:rPr>
          <w:bCs/>
          <w:sz w:val="20"/>
        </w:rPr>
        <w:t>measured directly with a flow measurement device like a Parshall flume</w:t>
      </w:r>
      <w:r w:rsidR="009A4CEC">
        <w:rPr>
          <w:bCs/>
          <w:sz w:val="20"/>
        </w:rPr>
        <w:t>,</w:t>
      </w:r>
      <w:r w:rsidR="00865B86">
        <w:rPr>
          <w:bCs/>
          <w:sz w:val="20"/>
        </w:rPr>
        <w:t xml:space="preserve"> a calibrated</w:t>
      </w:r>
      <w:r w:rsidRPr="00993C0F">
        <w:rPr>
          <w:bCs/>
          <w:sz w:val="20"/>
        </w:rPr>
        <w:t xml:space="preserve"> magnetometer</w:t>
      </w:r>
      <w:r w:rsidR="009A4CEC">
        <w:rPr>
          <w:bCs/>
          <w:sz w:val="20"/>
        </w:rPr>
        <w:t>, or calibrated pumps and run</w:t>
      </w:r>
      <w:r w:rsidR="00587F04">
        <w:rPr>
          <w:bCs/>
          <w:sz w:val="20"/>
        </w:rPr>
        <w:t>-</w:t>
      </w:r>
      <w:r w:rsidR="009A4CEC">
        <w:rPr>
          <w:bCs/>
          <w:sz w:val="20"/>
        </w:rPr>
        <w:t>time meters (</w:t>
      </w:r>
      <w:r w:rsidR="009A4CEC" w:rsidRPr="00587F04">
        <w:rPr>
          <w:b/>
          <w:sz w:val="20"/>
        </w:rPr>
        <w:t>OAC 252:656-9-2(d)(1)</w:t>
      </w:r>
      <w:r w:rsidR="006069FD">
        <w:rPr>
          <w:b/>
          <w:sz w:val="20"/>
        </w:rPr>
        <w:t xml:space="preserve"> &amp; OAC 252:619-3-2(g)</w:t>
      </w:r>
      <w:r w:rsidR="009A4CEC">
        <w:rPr>
          <w:bCs/>
          <w:sz w:val="20"/>
        </w:rPr>
        <w:t>)</w:t>
      </w:r>
      <w:r w:rsidRPr="00993C0F">
        <w:rPr>
          <w:bCs/>
          <w:sz w:val="20"/>
        </w:rPr>
        <w:t>; if a flow measurement device is not available</w:t>
      </w:r>
      <w:r w:rsidR="006069FD">
        <w:rPr>
          <w:bCs/>
          <w:sz w:val="20"/>
        </w:rPr>
        <w:t>,</w:t>
      </w:r>
      <w:r w:rsidRPr="00993C0F">
        <w:rPr>
          <w:bCs/>
          <w:sz w:val="20"/>
        </w:rPr>
        <w:t xml:space="preserve"> </w:t>
      </w:r>
      <w:r w:rsidR="009A4CEC">
        <w:rPr>
          <w:bCs/>
          <w:sz w:val="20"/>
        </w:rPr>
        <w:t xml:space="preserve">contact ECLS TRL </w:t>
      </w:r>
      <w:r w:rsidR="00A14E31">
        <w:rPr>
          <w:bCs/>
          <w:sz w:val="20"/>
        </w:rPr>
        <w:t>S</w:t>
      </w:r>
      <w:r w:rsidR="009A4CEC">
        <w:rPr>
          <w:bCs/>
          <w:sz w:val="20"/>
        </w:rPr>
        <w:t>ection at 405-702-6100.</w:t>
      </w:r>
    </w:p>
    <w:p w:rsidR="00865B86" w:rsidRDefault="00865B86" w:rsidP="00202BD0">
      <w:pPr>
        <w:spacing w:after="120"/>
        <w:rPr>
          <w:bCs/>
          <w:sz w:val="20"/>
        </w:rPr>
      </w:pPr>
      <w:r w:rsidRPr="00865B86">
        <w:rPr>
          <w:b/>
          <w:sz w:val="20"/>
        </w:rPr>
        <w:t>Rainfall</w:t>
      </w:r>
      <w:r>
        <w:rPr>
          <w:bCs/>
          <w:sz w:val="20"/>
        </w:rPr>
        <w:t xml:space="preserve">: rainfall should be reported in inches of rainfall each day. Daily rainfall can be measured by a </w:t>
      </w:r>
      <w:r w:rsidR="009A4CEC">
        <w:rPr>
          <w:bCs/>
          <w:sz w:val="20"/>
        </w:rPr>
        <w:t xml:space="preserve">rain </w:t>
      </w:r>
      <w:r>
        <w:rPr>
          <w:bCs/>
          <w:sz w:val="20"/>
        </w:rPr>
        <w:t xml:space="preserve">gauge which is located somewhere within the collection </w:t>
      </w:r>
      <w:r w:rsidR="00B15017">
        <w:rPr>
          <w:bCs/>
          <w:sz w:val="20"/>
        </w:rPr>
        <w:t xml:space="preserve">system or </w:t>
      </w:r>
      <w:r>
        <w:rPr>
          <w:bCs/>
          <w:sz w:val="20"/>
        </w:rPr>
        <w:t xml:space="preserve">treatment </w:t>
      </w:r>
      <w:r w:rsidR="00B15017">
        <w:rPr>
          <w:bCs/>
          <w:sz w:val="20"/>
        </w:rPr>
        <w:t>cells</w:t>
      </w:r>
      <w:r>
        <w:rPr>
          <w:bCs/>
          <w:sz w:val="20"/>
        </w:rPr>
        <w:t xml:space="preserve"> or from the nearest Mesonet station.</w:t>
      </w:r>
    </w:p>
    <w:p w:rsidR="00865B86" w:rsidRDefault="00865B86" w:rsidP="009A4CEC">
      <w:pPr>
        <w:spacing w:after="120"/>
        <w:rPr>
          <w:bCs/>
          <w:sz w:val="20"/>
        </w:rPr>
      </w:pPr>
      <w:r w:rsidRPr="00865B86">
        <w:rPr>
          <w:b/>
          <w:sz w:val="20"/>
        </w:rPr>
        <w:t>Freeboard</w:t>
      </w:r>
      <w:r>
        <w:rPr>
          <w:bCs/>
          <w:sz w:val="20"/>
        </w:rPr>
        <w:t xml:space="preserve">: </w:t>
      </w:r>
      <w:r w:rsidR="00587F04">
        <w:rPr>
          <w:bCs/>
          <w:sz w:val="20"/>
        </w:rPr>
        <w:t>the freeboard in the cell with the least amount of freeboard should be reported on the MOR. F</w:t>
      </w:r>
      <w:r>
        <w:rPr>
          <w:bCs/>
          <w:sz w:val="20"/>
        </w:rPr>
        <w:t xml:space="preserve">reeboard is the </w:t>
      </w:r>
      <w:r w:rsidR="00D878E8">
        <w:rPr>
          <w:bCs/>
          <w:sz w:val="20"/>
        </w:rPr>
        <w:t xml:space="preserve">vertical </w:t>
      </w:r>
      <w:r>
        <w:rPr>
          <w:bCs/>
          <w:sz w:val="20"/>
        </w:rPr>
        <w:t xml:space="preserve">distance from the water surface to the level at which water begins to overflow </w:t>
      </w:r>
      <w:r w:rsidR="00183001">
        <w:rPr>
          <w:bCs/>
          <w:sz w:val="20"/>
        </w:rPr>
        <w:t>a</w:t>
      </w:r>
      <w:r>
        <w:rPr>
          <w:bCs/>
          <w:sz w:val="20"/>
        </w:rPr>
        <w:t xml:space="preserve"> dike</w:t>
      </w:r>
      <w:r w:rsidR="00DF778C">
        <w:rPr>
          <w:bCs/>
          <w:sz w:val="20"/>
        </w:rPr>
        <w:t xml:space="preserve"> (</w:t>
      </w:r>
      <w:r w:rsidR="00DF778C" w:rsidRPr="00DF778C">
        <w:rPr>
          <w:b/>
          <w:sz w:val="20"/>
        </w:rPr>
        <w:t>OAC 252:619-1-2</w:t>
      </w:r>
      <w:r w:rsidR="00DF778C">
        <w:rPr>
          <w:bCs/>
          <w:sz w:val="20"/>
        </w:rPr>
        <w:t>)</w:t>
      </w:r>
      <w:r>
        <w:rPr>
          <w:bCs/>
          <w:sz w:val="20"/>
        </w:rPr>
        <w:t xml:space="preserve">; every cell in a TRL is designed to </w:t>
      </w:r>
      <w:r w:rsidR="001D5C51">
        <w:rPr>
          <w:bCs/>
          <w:sz w:val="20"/>
        </w:rPr>
        <w:t>maintain</w:t>
      </w:r>
      <w:r>
        <w:rPr>
          <w:bCs/>
          <w:sz w:val="20"/>
        </w:rPr>
        <w:t xml:space="preserve"> at least three feet (3’) of freeboard all year round</w:t>
      </w:r>
      <w:r w:rsidR="00DF778C">
        <w:rPr>
          <w:bCs/>
          <w:sz w:val="20"/>
        </w:rPr>
        <w:t xml:space="preserve"> (</w:t>
      </w:r>
      <w:r w:rsidR="00DF778C" w:rsidRPr="00DF778C">
        <w:rPr>
          <w:b/>
          <w:sz w:val="20"/>
        </w:rPr>
        <w:t>OAC 252:656</w:t>
      </w:r>
      <w:r w:rsidR="00DF778C">
        <w:rPr>
          <w:b/>
          <w:sz w:val="20"/>
        </w:rPr>
        <w:t>-11-3(b)(4)</w:t>
      </w:r>
      <w:r w:rsidR="00DF778C" w:rsidRPr="00DF778C">
        <w:rPr>
          <w:b/>
          <w:sz w:val="20"/>
        </w:rPr>
        <w:t xml:space="preserve"> </w:t>
      </w:r>
      <w:r w:rsidR="00DF778C">
        <w:rPr>
          <w:bCs/>
          <w:sz w:val="20"/>
        </w:rPr>
        <w:t xml:space="preserve">&amp; </w:t>
      </w:r>
      <w:r w:rsidR="00DF778C" w:rsidRPr="00DF778C">
        <w:rPr>
          <w:b/>
          <w:sz w:val="20"/>
        </w:rPr>
        <w:t>OAC 252:619-3-2(b)</w:t>
      </w:r>
      <w:r w:rsidR="00DF778C">
        <w:rPr>
          <w:bCs/>
          <w:sz w:val="20"/>
        </w:rPr>
        <w:t>)</w:t>
      </w:r>
      <w:r>
        <w:rPr>
          <w:bCs/>
          <w:sz w:val="20"/>
        </w:rPr>
        <w:t>.</w:t>
      </w:r>
      <w:r w:rsidR="00D878E8">
        <w:rPr>
          <w:bCs/>
          <w:sz w:val="20"/>
        </w:rPr>
        <w:t xml:space="preserve"> </w:t>
      </w:r>
      <w:r w:rsidR="00B15017">
        <w:rPr>
          <w:bCs/>
          <w:sz w:val="20"/>
        </w:rPr>
        <w:t xml:space="preserve">Each cell should have a </w:t>
      </w:r>
      <w:r w:rsidR="006069FD">
        <w:rPr>
          <w:bCs/>
          <w:sz w:val="20"/>
        </w:rPr>
        <w:t>pond level</w:t>
      </w:r>
      <w:r w:rsidR="00B15017">
        <w:rPr>
          <w:bCs/>
          <w:sz w:val="20"/>
        </w:rPr>
        <w:t xml:space="preserve"> gauge with the overflow level </w:t>
      </w:r>
      <w:r w:rsidR="00A651A4">
        <w:rPr>
          <w:bCs/>
          <w:sz w:val="20"/>
        </w:rPr>
        <w:t xml:space="preserve">visibly </w:t>
      </w:r>
      <w:r w:rsidR="00B15017">
        <w:rPr>
          <w:bCs/>
          <w:sz w:val="20"/>
        </w:rPr>
        <w:t>marked</w:t>
      </w:r>
      <w:r w:rsidR="006069FD">
        <w:rPr>
          <w:bCs/>
          <w:sz w:val="20"/>
        </w:rPr>
        <w:t xml:space="preserve"> (</w:t>
      </w:r>
      <w:r w:rsidR="006069FD" w:rsidRPr="006069FD">
        <w:rPr>
          <w:b/>
          <w:sz w:val="20"/>
        </w:rPr>
        <w:t>OAC 252:656-11-4(e)</w:t>
      </w:r>
      <w:r w:rsidR="006069FD">
        <w:rPr>
          <w:bCs/>
          <w:sz w:val="20"/>
        </w:rPr>
        <w:t>)</w:t>
      </w:r>
      <w:r w:rsidR="00B15017">
        <w:rPr>
          <w:bCs/>
          <w:sz w:val="20"/>
        </w:rPr>
        <w:t xml:space="preserve">. </w:t>
      </w:r>
      <w:r>
        <w:rPr>
          <w:bCs/>
          <w:sz w:val="20"/>
        </w:rPr>
        <w:t>When there is less than three feet (3’) of freeboard</w:t>
      </w:r>
      <w:r w:rsidR="003876AC">
        <w:rPr>
          <w:bCs/>
          <w:sz w:val="20"/>
        </w:rPr>
        <w:t xml:space="preserve"> in any cell</w:t>
      </w:r>
      <w:r>
        <w:rPr>
          <w:bCs/>
          <w:sz w:val="20"/>
        </w:rPr>
        <w:t xml:space="preserve">, </w:t>
      </w:r>
      <w:r w:rsidR="009A4CEC">
        <w:rPr>
          <w:bCs/>
          <w:sz w:val="20"/>
        </w:rPr>
        <w:t xml:space="preserve">contact your local DEQ representative for technical assistance or the ECLS TRL </w:t>
      </w:r>
      <w:r w:rsidR="00A14E31">
        <w:rPr>
          <w:bCs/>
          <w:sz w:val="20"/>
        </w:rPr>
        <w:t>S</w:t>
      </w:r>
      <w:r w:rsidR="009A4CEC">
        <w:rPr>
          <w:bCs/>
          <w:sz w:val="20"/>
        </w:rPr>
        <w:t>ection at 405-702-6100.</w:t>
      </w:r>
    </w:p>
    <w:p w:rsidR="009277BA" w:rsidRDefault="009277BA" w:rsidP="00202BD0">
      <w:pPr>
        <w:spacing w:after="120"/>
        <w:rPr>
          <w:bCs/>
          <w:sz w:val="20"/>
        </w:rPr>
      </w:pPr>
      <w:r w:rsidRPr="009277BA">
        <w:rPr>
          <w:b/>
          <w:sz w:val="20"/>
        </w:rPr>
        <w:t>Color</w:t>
      </w:r>
      <w:r>
        <w:rPr>
          <w:bCs/>
          <w:sz w:val="20"/>
        </w:rPr>
        <w:t xml:space="preserve">: </w:t>
      </w:r>
      <w:r w:rsidR="00A27A59">
        <w:rPr>
          <w:bCs/>
          <w:sz w:val="20"/>
        </w:rPr>
        <w:t xml:space="preserve">examples – </w:t>
      </w:r>
      <w:r w:rsidR="00F666CA">
        <w:rPr>
          <w:bCs/>
          <w:sz w:val="20"/>
        </w:rPr>
        <w:t xml:space="preserve">green, gray, </w:t>
      </w:r>
      <w:r w:rsidR="001D5C51">
        <w:rPr>
          <w:bCs/>
          <w:sz w:val="20"/>
        </w:rPr>
        <w:t>brown, black, red, purple, or yellow</w:t>
      </w:r>
    </w:p>
    <w:p w:rsidR="001D5C51" w:rsidRDefault="001D5C51" w:rsidP="00202BD0">
      <w:pPr>
        <w:spacing w:after="120"/>
        <w:rPr>
          <w:bCs/>
          <w:sz w:val="20"/>
        </w:rPr>
      </w:pPr>
      <w:r w:rsidRPr="001D5C51">
        <w:rPr>
          <w:b/>
          <w:sz w:val="20"/>
        </w:rPr>
        <w:t>Odor</w:t>
      </w:r>
      <w:r>
        <w:rPr>
          <w:bCs/>
          <w:sz w:val="20"/>
        </w:rPr>
        <w:t xml:space="preserve">: </w:t>
      </w:r>
      <w:r w:rsidR="00A27A59">
        <w:rPr>
          <w:bCs/>
          <w:sz w:val="20"/>
        </w:rPr>
        <w:t xml:space="preserve">examples – </w:t>
      </w:r>
      <w:r w:rsidR="00315642">
        <w:rPr>
          <w:bCs/>
          <w:sz w:val="20"/>
        </w:rPr>
        <w:t>earthy, none</w:t>
      </w:r>
      <w:r w:rsidR="00183001">
        <w:rPr>
          <w:bCs/>
          <w:sz w:val="20"/>
        </w:rPr>
        <w:t>,</w:t>
      </w:r>
      <w:r w:rsidR="00D6768D">
        <w:rPr>
          <w:bCs/>
          <w:sz w:val="20"/>
        </w:rPr>
        <w:t xml:space="preserve"> </w:t>
      </w:r>
      <w:r w:rsidR="00315642">
        <w:rPr>
          <w:bCs/>
          <w:sz w:val="20"/>
        </w:rPr>
        <w:t xml:space="preserve">sewer, </w:t>
      </w:r>
      <w:r w:rsidR="00075128">
        <w:rPr>
          <w:bCs/>
          <w:sz w:val="20"/>
        </w:rPr>
        <w:t>sulfurous, rotten egg</w:t>
      </w:r>
    </w:p>
    <w:p w:rsidR="00953A6B" w:rsidRPr="00BC3BB8" w:rsidRDefault="003248F1" w:rsidP="00BC3BB8">
      <w:pPr>
        <w:spacing w:after="120"/>
        <w:rPr>
          <w:bCs/>
          <w:sz w:val="20"/>
        </w:rPr>
      </w:pPr>
      <w:r>
        <w:rPr>
          <w:b/>
          <w:sz w:val="20"/>
        </w:rPr>
        <w:lastRenderedPageBreak/>
        <w:t>O&amp;M</w:t>
      </w:r>
      <w:r w:rsidR="00D6768D">
        <w:rPr>
          <w:b/>
          <w:sz w:val="20"/>
        </w:rPr>
        <w:t xml:space="preserve"> Activities</w:t>
      </w:r>
      <w:r w:rsidR="008D0C78">
        <w:rPr>
          <w:b/>
          <w:sz w:val="20"/>
        </w:rPr>
        <w:t xml:space="preserve"> (</w:t>
      </w:r>
      <w:r w:rsidR="008D0C78" w:rsidRPr="00A27A59">
        <w:rPr>
          <w:b/>
          <w:bCs/>
          <w:sz w:val="20"/>
        </w:rPr>
        <w:t>OAC 252:619-3</w:t>
      </w:r>
      <w:r w:rsidR="00627170">
        <w:rPr>
          <w:b/>
          <w:bCs/>
          <w:sz w:val="20"/>
        </w:rPr>
        <w:t xml:space="preserve"> and the O&amp;M Manual </w:t>
      </w:r>
      <w:r w:rsidR="00132E1E">
        <w:rPr>
          <w:b/>
          <w:bCs/>
          <w:sz w:val="20"/>
        </w:rPr>
        <w:t xml:space="preserve">for </w:t>
      </w:r>
      <w:r w:rsidR="00627170">
        <w:rPr>
          <w:b/>
          <w:bCs/>
          <w:sz w:val="20"/>
        </w:rPr>
        <w:t>OAC 252:656-3-10</w:t>
      </w:r>
      <w:r w:rsidR="008D0C78">
        <w:rPr>
          <w:b/>
          <w:bCs/>
          <w:sz w:val="20"/>
        </w:rPr>
        <w:t>)</w:t>
      </w:r>
      <w:r w:rsidR="001D5C51">
        <w:rPr>
          <w:bCs/>
          <w:sz w:val="20"/>
        </w:rPr>
        <w:t xml:space="preserve">: mowing, slope maintenance, erosion repair, tree </w:t>
      </w:r>
      <w:r w:rsidR="00FC749D">
        <w:rPr>
          <w:bCs/>
          <w:sz w:val="20"/>
        </w:rPr>
        <w:t xml:space="preserve">and varmint </w:t>
      </w:r>
      <w:r w:rsidR="001D5C51">
        <w:rPr>
          <w:bCs/>
          <w:sz w:val="20"/>
        </w:rPr>
        <w:t xml:space="preserve">removal, fence or gate repair, sign repair, access road maintenance, </w:t>
      </w:r>
      <w:r w:rsidR="001D5C51" w:rsidRPr="00ED5BF1">
        <w:rPr>
          <w:b/>
          <w:sz w:val="20"/>
        </w:rPr>
        <w:t>pump station repair</w:t>
      </w:r>
      <w:r w:rsidR="001D5C51">
        <w:rPr>
          <w:bCs/>
          <w:sz w:val="20"/>
        </w:rPr>
        <w:t xml:space="preserve">, alarm test/repair, backup power repair/test, </w:t>
      </w:r>
      <w:r w:rsidR="00777469" w:rsidRPr="00ED5BF1">
        <w:rPr>
          <w:b/>
          <w:sz w:val="20"/>
        </w:rPr>
        <w:t>manhole maintenance</w:t>
      </w:r>
      <w:r w:rsidR="00777469">
        <w:rPr>
          <w:bCs/>
          <w:sz w:val="20"/>
        </w:rPr>
        <w:t xml:space="preserve">, smoke testing, collection line tv inspection, cleanout cap repair, other </w:t>
      </w:r>
      <w:r w:rsidR="00777469" w:rsidRPr="00953A6B">
        <w:rPr>
          <w:b/>
          <w:sz w:val="20"/>
        </w:rPr>
        <w:t>collection line maintenance</w:t>
      </w:r>
      <w:r w:rsidR="00163651">
        <w:rPr>
          <w:b/>
          <w:sz w:val="20"/>
        </w:rPr>
        <w:t xml:space="preserve">, </w:t>
      </w:r>
      <w:r w:rsidR="00163651" w:rsidRPr="00163651">
        <w:rPr>
          <w:bCs/>
          <w:sz w:val="20"/>
        </w:rPr>
        <w:t>and</w:t>
      </w:r>
      <w:r w:rsidR="00163651">
        <w:rPr>
          <w:b/>
          <w:sz w:val="20"/>
        </w:rPr>
        <w:t xml:space="preserve"> </w:t>
      </w:r>
      <w:r w:rsidR="00163651" w:rsidRPr="00953A6B">
        <w:rPr>
          <w:b/>
          <w:sz w:val="20"/>
        </w:rPr>
        <w:t>bypass</w:t>
      </w:r>
      <w:r w:rsidR="00163651">
        <w:rPr>
          <w:bCs/>
          <w:sz w:val="20"/>
        </w:rPr>
        <w:t xml:space="preserve"> reporting </w:t>
      </w:r>
      <w:r w:rsidR="008E5899">
        <w:rPr>
          <w:bCs/>
          <w:sz w:val="20"/>
        </w:rPr>
        <w:t>(</w:t>
      </w:r>
      <w:r w:rsidR="008E5899" w:rsidRPr="008E5899">
        <w:rPr>
          <w:b/>
          <w:sz w:val="20"/>
        </w:rPr>
        <w:t>1-800-522-0206</w:t>
      </w:r>
      <w:r w:rsidR="008E5899">
        <w:rPr>
          <w:bCs/>
          <w:sz w:val="20"/>
        </w:rPr>
        <w:t xml:space="preserve">) </w:t>
      </w:r>
      <w:r w:rsidR="00163651">
        <w:rPr>
          <w:bCs/>
          <w:sz w:val="20"/>
        </w:rPr>
        <w:t>and eliminati</w:t>
      </w:r>
      <w:r w:rsidR="00FC749D">
        <w:rPr>
          <w:bCs/>
          <w:sz w:val="20"/>
        </w:rPr>
        <w:t>on</w:t>
      </w:r>
      <w:r w:rsidR="00163651">
        <w:rPr>
          <w:bCs/>
          <w:sz w:val="20"/>
        </w:rPr>
        <w:t xml:space="preserve"> (location, volume, duration, cleanup, lime application, et al.)</w:t>
      </w:r>
      <w:r w:rsidR="00777469">
        <w:rPr>
          <w:bCs/>
          <w:sz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2290"/>
        <w:gridCol w:w="1695"/>
        <w:gridCol w:w="2665"/>
        <w:gridCol w:w="2582"/>
      </w:tblGrid>
      <w:tr w:rsidR="00432B30" w:rsidRPr="008D49B1" w:rsidTr="00430D1C">
        <w:tc>
          <w:tcPr>
            <w:tcW w:w="1573" w:type="dxa"/>
            <w:shd w:val="clear" w:color="auto" w:fill="auto"/>
            <w:vAlign w:val="center"/>
          </w:tcPr>
          <w:p w:rsidR="00432B30" w:rsidRPr="008D49B1" w:rsidRDefault="00432B30" w:rsidP="00430D1C">
            <w:pPr>
              <w:rPr>
                <w:rFonts w:ascii="Segoe UI" w:hAnsi="Segoe UI" w:cs="Segoe UI"/>
                <w:sz w:val="21"/>
                <w:szCs w:val="21"/>
              </w:rPr>
            </w:pPr>
            <w:r w:rsidRPr="008D49B1">
              <w:rPr>
                <w:rFonts w:ascii="Segoe UI" w:hAnsi="Segoe UI" w:cs="Segoe UI"/>
                <w:sz w:val="21"/>
                <w:szCs w:val="21"/>
              </w:rPr>
              <w:t>Bypass Date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432B30" w:rsidRPr="008D49B1" w:rsidRDefault="00432B30" w:rsidP="00430D1C">
            <w:pPr>
              <w:rPr>
                <w:rFonts w:ascii="Segoe UI" w:hAnsi="Segoe UI" w:cs="Segoe UI"/>
                <w:sz w:val="21"/>
                <w:szCs w:val="21"/>
              </w:rPr>
            </w:pPr>
            <w:r w:rsidRPr="008D49B1">
              <w:rPr>
                <w:rFonts w:ascii="Segoe UI" w:hAnsi="Segoe UI" w:cs="Segoe UI"/>
                <w:sz w:val="21"/>
                <w:szCs w:val="21"/>
              </w:rPr>
              <w:t>Location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32B30" w:rsidRPr="008D49B1" w:rsidRDefault="00432B30" w:rsidP="00430D1C">
            <w:pPr>
              <w:rPr>
                <w:rFonts w:ascii="Segoe UI" w:hAnsi="Segoe UI" w:cs="Segoe UI"/>
                <w:sz w:val="21"/>
                <w:szCs w:val="21"/>
              </w:rPr>
            </w:pPr>
            <w:r w:rsidRPr="008D49B1">
              <w:rPr>
                <w:rFonts w:ascii="Segoe UI" w:hAnsi="Segoe UI" w:cs="Segoe UI"/>
                <w:sz w:val="21"/>
                <w:szCs w:val="21"/>
              </w:rPr>
              <w:t>Volume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32B30" w:rsidRDefault="00430D1C" w:rsidP="00430D1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Called-In</w:t>
            </w:r>
          </w:p>
          <w:p w:rsidR="00430D1C" w:rsidRPr="008D49B1" w:rsidRDefault="00430D1C" w:rsidP="00430D1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1-800-522-0206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Default="00430D1C" w:rsidP="00430D1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Submitted Written Report</w:t>
            </w:r>
          </w:p>
          <w:p w:rsidR="000A0495" w:rsidRPr="008D49B1" w:rsidRDefault="000A0495" w:rsidP="00430D1C">
            <w:pPr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DEQ Form #619-011</w:t>
            </w:r>
          </w:p>
        </w:tc>
      </w:tr>
      <w:tr w:rsidR="00432B30" w:rsidRPr="008D49B1" w:rsidTr="00430D1C">
        <w:tc>
          <w:tcPr>
            <w:tcW w:w="1573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32B30" w:rsidRPr="00672DF1" w:rsidRDefault="00026CC7" w:rsidP="00430D1C">
            <w:pPr>
              <w:jc w:val="center"/>
              <w:rPr>
                <w:rFonts w:ascii="Wingdings" w:hAnsi="Wingdings" w:cs="Segoe UI"/>
                <w:sz w:val="36"/>
                <w:szCs w:val="36"/>
              </w:rPr>
            </w:pPr>
            <w:r w:rsidRPr="00672DF1"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432B30" w:rsidRPr="008D49B1" w:rsidTr="00430D1C">
        <w:tc>
          <w:tcPr>
            <w:tcW w:w="1573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432B30" w:rsidRPr="008D49B1" w:rsidTr="00430D1C">
        <w:tc>
          <w:tcPr>
            <w:tcW w:w="1573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432B30" w:rsidRPr="008D49B1" w:rsidTr="00430D1C">
        <w:tc>
          <w:tcPr>
            <w:tcW w:w="1573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432B30" w:rsidRPr="008D49B1" w:rsidTr="00430D1C">
        <w:tc>
          <w:tcPr>
            <w:tcW w:w="1573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432B30" w:rsidRPr="008D49B1" w:rsidTr="00430D1C">
        <w:tc>
          <w:tcPr>
            <w:tcW w:w="1573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432B30" w:rsidRPr="002525DB" w:rsidRDefault="00432B3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432B3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852506" w:rsidRPr="008D49B1" w:rsidTr="00430D1C">
        <w:tc>
          <w:tcPr>
            <w:tcW w:w="1573" w:type="dxa"/>
            <w:shd w:val="clear" w:color="auto" w:fill="auto"/>
          </w:tcPr>
          <w:p w:rsidR="00852506" w:rsidRPr="002525DB" w:rsidRDefault="00852506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852506" w:rsidRPr="002525DB" w:rsidRDefault="00852506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852506" w:rsidRPr="002525DB" w:rsidRDefault="00852506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852506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852506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  <w:tr w:rsidR="00354820" w:rsidRPr="008D49B1" w:rsidTr="00430D1C">
        <w:tc>
          <w:tcPr>
            <w:tcW w:w="1573" w:type="dxa"/>
            <w:shd w:val="clear" w:color="auto" w:fill="auto"/>
          </w:tcPr>
          <w:p w:rsidR="00354820" w:rsidRPr="002525DB" w:rsidRDefault="0035482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15" w:type="dxa"/>
            <w:shd w:val="clear" w:color="auto" w:fill="auto"/>
          </w:tcPr>
          <w:p w:rsidR="00354820" w:rsidRPr="002525DB" w:rsidRDefault="0035482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1710" w:type="dxa"/>
            <w:shd w:val="clear" w:color="auto" w:fill="auto"/>
          </w:tcPr>
          <w:p w:rsidR="00354820" w:rsidRPr="002525DB" w:rsidRDefault="00354820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35482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54820" w:rsidRPr="002525DB" w:rsidRDefault="00026CC7" w:rsidP="00430D1C">
            <w:pPr>
              <w:jc w:val="center"/>
              <w:rPr>
                <w:rFonts w:ascii="Segoe UI" w:hAnsi="Segoe UI" w:cs="Segoe UI"/>
                <w:sz w:val="36"/>
                <w:szCs w:val="36"/>
              </w:rPr>
            </w:pPr>
            <w:r>
              <w:rPr>
                <w:rFonts w:ascii="Wingdings" w:hAnsi="Wingdings" w:cs="Segoe UI"/>
                <w:sz w:val="36"/>
                <w:szCs w:val="36"/>
              </w:rPr>
              <w:t></w:t>
            </w:r>
          </w:p>
        </w:tc>
      </w:tr>
    </w:tbl>
    <w:p w:rsidR="00953A6B" w:rsidRDefault="00953A6B" w:rsidP="00953A6B">
      <w:pPr>
        <w:rPr>
          <w:rFonts w:ascii="Segoe UI" w:hAnsi="Segoe UI" w:cs="Segoe UI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2367"/>
        <w:gridCol w:w="6888"/>
      </w:tblGrid>
      <w:tr w:rsidR="002525DB" w:rsidRPr="008D49B1" w:rsidTr="00183001">
        <w:tc>
          <w:tcPr>
            <w:tcW w:w="1548" w:type="dxa"/>
            <w:shd w:val="clear" w:color="auto" w:fill="auto"/>
          </w:tcPr>
          <w:p w:rsidR="002525DB" w:rsidRPr="008D49B1" w:rsidRDefault="002525DB" w:rsidP="00953A6B">
            <w:pPr>
              <w:rPr>
                <w:rFonts w:ascii="Segoe UI" w:hAnsi="Segoe UI" w:cs="Segoe UI"/>
                <w:sz w:val="21"/>
                <w:szCs w:val="21"/>
              </w:rPr>
            </w:pPr>
            <w:r w:rsidRPr="008D49B1">
              <w:rPr>
                <w:rFonts w:ascii="Segoe UI" w:hAnsi="Segoe UI" w:cs="Segoe UI"/>
                <w:sz w:val="21"/>
                <w:szCs w:val="21"/>
              </w:rPr>
              <w:t>Date</w:t>
            </w:r>
          </w:p>
        </w:tc>
        <w:tc>
          <w:tcPr>
            <w:tcW w:w="2388" w:type="dxa"/>
            <w:shd w:val="clear" w:color="auto" w:fill="auto"/>
          </w:tcPr>
          <w:p w:rsidR="002525DB" w:rsidRPr="008D49B1" w:rsidRDefault="002525DB" w:rsidP="00953A6B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>Location</w:t>
            </w:r>
          </w:p>
        </w:tc>
        <w:tc>
          <w:tcPr>
            <w:tcW w:w="6972" w:type="dxa"/>
            <w:shd w:val="clear" w:color="auto" w:fill="auto"/>
          </w:tcPr>
          <w:p w:rsidR="002525DB" w:rsidRPr="008D49B1" w:rsidRDefault="00BC3BB8" w:rsidP="00953A6B">
            <w:pPr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sz w:val="21"/>
                <w:szCs w:val="21"/>
              </w:rPr>
              <w:t xml:space="preserve">Collection System </w:t>
            </w:r>
            <w:r w:rsidR="00CA65C3">
              <w:rPr>
                <w:rFonts w:ascii="Segoe UI" w:hAnsi="Segoe UI" w:cs="Segoe UI"/>
                <w:sz w:val="21"/>
                <w:szCs w:val="21"/>
              </w:rPr>
              <w:t xml:space="preserve">or </w:t>
            </w:r>
            <w:r w:rsidR="008B0A17">
              <w:rPr>
                <w:rFonts w:ascii="Segoe UI" w:hAnsi="Segoe UI" w:cs="Segoe UI"/>
                <w:sz w:val="21"/>
                <w:szCs w:val="21"/>
              </w:rPr>
              <w:t>Pump</w:t>
            </w:r>
            <w:r w:rsidR="00CA65C3">
              <w:rPr>
                <w:rFonts w:ascii="Segoe UI" w:hAnsi="Segoe UI" w:cs="Segoe UI"/>
                <w:sz w:val="21"/>
                <w:szCs w:val="21"/>
              </w:rPr>
              <w:t xml:space="preserve"> Station </w:t>
            </w:r>
            <w:r w:rsidR="002525DB" w:rsidRPr="008D49B1">
              <w:rPr>
                <w:rFonts w:ascii="Segoe UI" w:hAnsi="Segoe UI" w:cs="Segoe UI"/>
                <w:sz w:val="21"/>
                <w:szCs w:val="21"/>
              </w:rPr>
              <w:t>Maintenance Performed</w:t>
            </w:r>
          </w:p>
        </w:tc>
      </w:tr>
      <w:tr w:rsidR="002525DB" w:rsidRPr="008D49B1" w:rsidTr="00183001">
        <w:tc>
          <w:tcPr>
            <w:tcW w:w="154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2525DB" w:rsidRPr="008D49B1" w:rsidTr="00183001">
        <w:tc>
          <w:tcPr>
            <w:tcW w:w="154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2525DB" w:rsidRPr="008D49B1" w:rsidTr="00183001">
        <w:tc>
          <w:tcPr>
            <w:tcW w:w="154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2525DB" w:rsidRPr="008D49B1" w:rsidTr="00183001">
        <w:tc>
          <w:tcPr>
            <w:tcW w:w="154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2525DB" w:rsidRPr="002525DB" w:rsidRDefault="002525DB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BA41C2" w:rsidRPr="008D49B1" w:rsidTr="00183001">
        <w:tc>
          <w:tcPr>
            <w:tcW w:w="1548" w:type="dxa"/>
            <w:shd w:val="clear" w:color="auto" w:fill="auto"/>
          </w:tcPr>
          <w:p w:rsidR="00BA41C2" w:rsidRPr="002525DB" w:rsidRDefault="00BA41C2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BA41C2" w:rsidRPr="002525DB" w:rsidRDefault="00BA41C2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BA41C2" w:rsidRPr="002525DB" w:rsidRDefault="00BA41C2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B86257" w:rsidRPr="008D49B1" w:rsidTr="00183001">
        <w:tc>
          <w:tcPr>
            <w:tcW w:w="1548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B86257" w:rsidRPr="008D49B1" w:rsidTr="00183001">
        <w:tc>
          <w:tcPr>
            <w:tcW w:w="1548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  <w:tr w:rsidR="00B86257" w:rsidRPr="008D49B1" w:rsidTr="00183001">
        <w:tc>
          <w:tcPr>
            <w:tcW w:w="1548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2388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  <w:tc>
          <w:tcPr>
            <w:tcW w:w="6972" w:type="dxa"/>
            <w:shd w:val="clear" w:color="auto" w:fill="auto"/>
          </w:tcPr>
          <w:p w:rsidR="00B86257" w:rsidRPr="002525DB" w:rsidRDefault="00B86257" w:rsidP="00953A6B">
            <w:pPr>
              <w:rPr>
                <w:rFonts w:ascii="Segoe UI" w:hAnsi="Segoe UI" w:cs="Segoe UI"/>
                <w:sz w:val="36"/>
                <w:szCs w:val="36"/>
              </w:rPr>
            </w:pPr>
          </w:p>
        </w:tc>
      </w:tr>
    </w:tbl>
    <w:p w:rsidR="00953A6B" w:rsidRDefault="00953A6B" w:rsidP="00953A6B">
      <w:pPr>
        <w:spacing w:after="120"/>
        <w:rPr>
          <w:bCs/>
          <w:sz w:val="4"/>
          <w:szCs w:val="4"/>
        </w:rPr>
      </w:pPr>
    </w:p>
    <w:p w:rsidR="009F7A6C" w:rsidRDefault="009F7A6C" w:rsidP="00953A6B">
      <w:pPr>
        <w:spacing w:after="120"/>
        <w:rPr>
          <w:bCs/>
          <w:sz w:val="4"/>
          <w:szCs w:val="4"/>
        </w:rPr>
      </w:pPr>
    </w:p>
    <w:p w:rsidR="00183001" w:rsidRPr="009F7A6C" w:rsidRDefault="00852506" w:rsidP="00183001">
      <w:pPr>
        <w:spacing w:after="120"/>
        <w:jc w:val="center"/>
        <w:rPr>
          <w:bCs/>
        </w:rPr>
      </w:pPr>
      <w:r w:rsidRPr="009F7A6C">
        <w:rPr>
          <w:bCs/>
        </w:rPr>
        <w:lastRenderedPageBreak/>
        <w:t>Contact your local DEQ representative or the ECLS TRL Section f</w:t>
      </w:r>
      <w:r w:rsidR="00183001" w:rsidRPr="009F7A6C">
        <w:rPr>
          <w:bCs/>
        </w:rPr>
        <w:t xml:space="preserve">or </w:t>
      </w:r>
      <w:r w:rsidRPr="009F7A6C">
        <w:rPr>
          <w:bCs/>
        </w:rPr>
        <w:t>technical a</w:t>
      </w:r>
      <w:r w:rsidR="00183001" w:rsidRPr="009F7A6C">
        <w:rPr>
          <w:bCs/>
        </w:rPr>
        <w:t xml:space="preserve">ssistance </w:t>
      </w:r>
      <w:r w:rsidRPr="009F7A6C">
        <w:rPr>
          <w:bCs/>
        </w:rPr>
        <w:t>at 405-702-6100</w:t>
      </w:r>
      <w:r w:rsidR="008E48C1" w:rsidRPr="009F7A6C">
        <w:rPr>
          <w:bCs/>
        </w:rPr>
        <w:t xml:space="preserve"> </w:t>
      </w:r>
    </w:p>
    <w:sectPr w:rsidR="00183001" w:rsidRPr="009F7A6C">
      <w:footerReference w:type="even" r:id="rId13"/>
      <w:footerReference w:type="default" r:id="rId14"/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0B" w:rsidRDefault="004B690B">
      <w:r>
        <w:separator/>
      </w:r>
    </w:p>
  </w:endnote>
  <w:endnote w:type="continuationSeparator" w:id="0">
    <w:p w:rsidR="004B690B" w:rsidRDefault="004B6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Default="003736C7" w:rsidP="00D01C34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736C7" w:rsidRDefault="00373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6C7" w:rsidRPr="003736C7" w:rsidRDefault="003736C7" w:rsidP="00D01C34">
    <w:pPr>
      <w:pStyle w:val="Footer"/>
      <w:framePr w:wrap="none" w:vAnchor="text" w:hAnchor="margin" w:xAlign="center" w:y="1"/>
      <w:rPr>
        <w:rStyle w:val="PageNumber"/>
        <w:sz w:val="20"/>
        <w:szCs w:val="20"/>
      </w:rPr>
    </w:pPr>
    <w:r w:rsidRPr="003736C7">
      <w:rPr>
        <w:rStyle w:val="PageNumber"/>
        <w:sz w:val="20"/>
        <w:szCs w:val="20"/>
      </w:rPr>
      <w:fldChar w:fldCharType="begin"/>
    </w:r>
    <w:r w:rsidRPr="003736C7">
      <w:rPr>
        <w:rStyle w:val="PageNumber"/>
        <w:sz w:val="20"/>
        <w:szCs w:val="20"/>
      </w:rPr>
      <w:instrText xml:space="preserve"> PAGE </w:instrText>
    </w:r>
    <w:r w:rsidRPr="003736C7">
      <w:rPr>
        <w:rStyle w:val="PageNumber"/>
        <w:sz w:val="20"/>
        <w:szCs w:val="20"/>
      </w:rPr>
      <w:fldChar w:fldCharType="separate"/>
    </w:r>
    <w:r w:rsidR="002110DE">
      <w:rPr>
        <w:rStyle w:val="PageNumber"/>
        <w:noProof/>
        <w:sz w:val="20"/>
        <w:szCs w:val="20"/>
      </w:rPr>
      <w:t>2</w:t>
    </w:r>
    <w:r w:rsidRPr="003736C7">
      <w:rPr>
        <w:rStyle w:val="PageNumber"/>
        <w:sz w:val="20"/>
        <w:szCs w:val="20"/>
      </w:rPr>
      <w:fldChar w:fldCharType="end"/>
    </w:r>
  </w:p>
  <w:p w:rsidR="00AA3959" w:rsidRDefault="00AA3959" w:rsidP="003736C7">
    <w:pPr>
      <w:tabs>
        <w:tab w:val="left" w:pos="5569"/>
        <w:tab w:val="right" w:pos="10710"/>
      </w:tabs>
    </w:pPr>
    <w:r>
      <w:rPr>
        <w:sz w:val="20"/>
      </w:rPr>
      <w:t>Form #619-001</w:t>
    </w:r>
    <w:r>
      <w:t xml:space="preserve"> </w:t>
    </w:r>
    <w:r w:rsidRPr="003736C7">
      <w:rPr>
        <w:sz w:val="20"/>
        <w:szCs w:val="20"/>
      </w:rPr>
      <w:tab/>
    </w:r>
    <w:r w:rsidR="003736C7" w:rsidRPr="003736C7">
      <w:rPr>
        <w:sz w:val="20"/>
        <w:szCs w:val="20"/>
      </w:rPr>
      <w:tab/>
    </w:r>
    <w:r w:rsidR="0051562F">
      <w:rPr>
        <w:sz w:val="20"/>
      </w:rPr>
      <w:t xml:space="preserve">Revised </w:t>
    </w:r>
    <w:r w:rsidR="00192C7F">
      <w:rPr>
        <w:sz w:val="20"/>
      </w:rPr>
      <w:t>4/2020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0B" w:rsidRDefault="004B690B">
      <w:r>
        <w:separator/>
      </w:r>
    </w:p>
  </w:footnote>
  <w:footnote w:type="continuationSeparator" w:id="0">
    <w:p w:rsidR="004B690B" w:rsidRDefault="004B6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141F9"/>
    <w:multiLevelType w:val="hybridMultilevel"/>
    <w:tmpl w:val="24F0510A"/>
    <w:lvl w:ilvl="0" w:tplc="A93619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59"/>
    <w:rsid w:val="00002F88"/>
    <w:rsid w:val="00026CC7"/>
    <w:rsid w:val="000329BC"/>
    <w:rsid w:val="000335C7"/>
    <w:rsid w:val="00075128"/>
    <w:rsid w:val="000844B4"/>
    <w:rsid w:val="0009172F"/>
    <w:rsid w:val="00096631"/>
    <w:rsid w:val="000A0495"/>
    <w:rsid w:val="000A0C91"/>
    <w:rsid w:val="000A1F47"/>
    <w:rsid w:val="000C7526"/>
    <w:rsid w:val="000E6327"/>
    <w:rsid w:val="000F283F"/>
    <w:rsid w:val="001059C0"/>
    <w:rsid w:val="00106528"/>
    <w:rsid w:val="0011129A"/>
    <w:rsid w:val="00124B06"/>
    <w:rsid w:val="00132E1E"/>
    <w:rsid w:val="00163651"/>
    <w:rsid w:val="00183001"/>
    <w:rsid w:val="00185F66"/>
    <w:rsid w:val="00186906"/>
    <w:rsid w:val="00192C7F"/>
    <w:rsid w:val="001A0678"/>
    <w:rsid w:val="001A50C6"/>
    <w:rsid w:val="001C27DE"/>
    <w:rsid w:val="001D5C51"/>
    <w:rsid w:val="001E7B15"/>
    <w:rsid w:val="00202BD0"/>
    <w:rsid w:val="002049A1"/>
    <w:rsid w:val="002110DE"/>
    <w:rsid w:val="002476A7"/>
    <w:rsid w:val="002525DB"/>
    <w:rsid w:val="00285368"/>
    <w:rsid w:val="002950F0"/>
    <w:rsid w:val="002F1A70"/>
    <w:rsid w:val="002F751A"/>
    <w:rsid w:val="003053F2"/>
    <w:rsid w:val="003118FC"/>
    <w:rsid w:val="00314F3C"/>
    <w:rsid w:val="00315642"/>
    <w:rsid w:val="003248F1"/>
    <w:rsid w:val="00331F75"/>
    <w:rsid w:val="00336D00"/>
    <w:rsid w:val="00340D09"/>
    <w:rsid w:val="00347536"/>
    <w:rsid w:val="00353313"/>
    <w:rsid w:val="00354820"/>
    <w:rsid w:val="003628B6"/>
    <w:rsid w:val="003736C7"/>
    <w:rsid w:val="00373DE4"/>
    <w:rsid w:val="00374697"/>
    <w:rsid w:val="00382470"/>
    <w:rsid w:val="003876AC"/>
    <w:rsid w:val="00396401"/>
    <w:rsid w:val="003A4178"/>
    <w:rsid w:val="003C21DD"/>
    <w:rsid w:val="003D53EC"/>
    <w:rsid w:val="003D763D"/>
    <w:rsid w:val="004132C0"/>
    <w:rsid w:val="004173AE"/>
    <w:rsid w:val="00424E56"/>
    <w:rsid w:val="00430D1C"/>
    <w:rsid w:val="00432B30"/>
    <w:rsid w:val="004655F2"/>
    <w:rsid w:val="00467052"/>
    <w:rsid w:val="004762F5"/>
    <w:rsid w:val="00490F8A"/>
    <w:rsid w:val="004A0F31"/>
    <w:rsid w:val="004B09AA"/>
    <w:rsid w:val="004B690B"/>
    <w:rsid w:val="004D645F"/>
    <w:rsid w:val="004D7544"/>
    <w:rsid w:val="004E0D9C"/>
    <w:rsid w:val="004E5AA4"/>
    <w:rsid w:val="004E619B"/>
    <w:rsid w:val="004F44CF"/>
    <w:rsid w:val="00501852"/>
    <w:rsid w:val="0051562F"/>
    <w:rsid w:val="005322F1"/>
    <w:rsid w:val="00541693"/>
    <w:rsid w:val="005446AF"/>
    <w:rsid w:val="005634F2"/>
    <w:rsid w:val="005650FA"/>
    <w:rsid w:val="0057766A"/>
    <w:rsid w:val="00587F04"/>
    <w:rsid w:val="005A451B"/>
    <w:rsid w:val="005D1BB7"/>
    <w:rsid w:val="005E37F6"/>
    <w:rsid w:val="005E4104"/>
    <w:rsid w:val="005E523B"/>
    <w:rsid w:val="005E5591"/>
    <w:rsid w:val="005E6991"/>
    <w:rsid w:val="005F03E2"/>
    <w:rsid w:val="005F574C"/>
    <w:rsid w:val="006020C5"/>
    <w:rsid w:val="006069FD"/>
    <w:rsid w:val="00613300"/>
    <w:rsid w:val="00627170"/>
    <w:rsid w:val="006515B5"/>
    <w:rsid w:val="00653F64"/>
    <w:rsid w:val="00672740"/>
    <w:rsid w:val="00672DF1"/>
    <w:rsid w:val="006831F6"/>
    <w:rsid w:val="00693471"/>
    <w:rsid w:val="00694D13"/>
    <w:rsid w:val="006C4181"/>
    <w:rsid w:val="006D4872"/>
    <w:rsid w:val="006E22E3"/>
    <w:rsid w:val="006E7B09"/>
    <w:rsid w:val="006F4741"/>
    <w:rsid w:val="0073732E"/>
    <w:rsid w:val="00742322"/>
    <w:rsid w:val="00761828"/>
    <w:rsid w:val="00764F68"/>
    <w:rsid w:val="0077062E"/>
    <w:rsid w:val="00774F5E"/>
    <w:rsid w:val="00777469"/>
    <w:rsid w:val="00782A98"/>
    <w:rsid w:val="007B3BBE"/>
    <w:rsid w:val="007C28C1"/>
    <w:rsid w:val="007D6226"/>
    <w:rsid w:val="008046F4"/>
    <w:rsid w:val="00804D7B"/>
    <w:rsid w:val="00815C3A"/>
    <w:rsid w:val="00826450"/>
    <w:rsid w:val="0084098D"/>
    <w:rsid w:val="00845868"/>
    <w:rsid w:val="00852506"/>
    <w:rsid w:val="0086543A"/>
    <w:rsid w:val="00865B86"/>
    <w:rsid w:val="008859E2"/>
    <w:rsid w:val="00885F06"/>
    <w:rsid w:val="008879D4"/>
    <w:rsid w:val="008B0A17"/>
    <w:rsid w:val="008D0C78"/>
    <w:rsid w:val="008D49B1"/>
    <w:rsid w:val="008D4B58"/>
    <w:rsid w:val="008E48C1"/>
    <w:rsid w:val="008E5899"/>
    <w:rsid w:val="008F5EB3"/>
    <w:rsid w:val="00906909"/>
    <w:rsid w:val="0092083A"/>
    <w:rsid w:val="009259B8"/>
    <w:rsid w:val="009277BA"/>
    <w:rsid w:val="00931CE1"/>
    <w:rsid w:val="00933857"/>
    <w:rsid w:val="00935471"/>
    <w:rsid w:val="00952EF5"/>
    <w:rsid w:val="00953A6B"/>
    <w:rsid w:val="00967577"/>
    <w:rsid w:val="00973A7C"/>
    <w:rsid w:val="00974B6F"/>
    <w:rsid w:val="009753A3"/>
    <w:rsid w:val="00982A6D"/>
    <w:rsid w:val="009830F1"/>
    <w:rsid w:val="00993C0F"/>
    <w:rsid w:val="009A4CEC"/>
    <w:rsid w:val="009D6928"/>
    <w:rsid w:val="009F76A3"/>
    <w:rsid w:val="009F79D7"/>
    <w:rsid w:val="009F7A6C"/>
    <w:rsid w:val="00A14E31"/>
    <w:rsid w:val="00A259A2"/>
    <w:rsid w:val="00A27A59"/>
    <w:rsid w:val="00A41EF1"/>
    <w:rsid w:val="00A51998"/>
    <w:rsid w:val="00A651A4"/>
    <w:rsid w:val="00A7078C"/>
    <w:rsid w:val="00A7257A"/>
    <w:rsid w:val="00A739E2"/>
    <w:rsid w:val="00A81241"/>
    <w:rsid w:val="00A926D9"/>
    <w:rsid w:val="00A9385D"/>
    <w:rsid w:val="00A971BE"/>
    <w:rsid w:val="00AA3959"/>
    <w:rsid w:val="00AA7A9F"/>
    <w:rsid w:val="00AF2BC7"/>
    <w:rsid w:val="00B04233"/>
    <w:rsid w:val="00B15017"/>
    <w:rsid w:val="00B40FF2"/>
    <w:rsid w:val="00B459B3"/>
    <w:rsid w:val="00B47780"/>
    <w:rsid w:val="00B65D53"/>
    <w:rsid w:val="00B73EC5"/>
    <w:rsid w:val="00B82265"/>
    <w:rsid w:val="00B86257"/>
    <w:rsid w:val="00B96569"/>
    <w:rsid w:val="00BA24DA"/>
    <w:rsid w:val="00BA41C2"/>
    <w:rsid w:val="00BA70B4"/>
    <w:rsid w:val="00BB05BF"/>
    <w:rsid w:val="00BC142E"/>
    <w:rsid w:val="00BC3BB8"/>
    <w:rsid w:val="00BD126C"/>
    <w:rsid w:val="00BD15BD"/>
    <w:rsid w:val="00BD1FEC"/>
    <w:rsid w:val="00BE1FE3"/>
    <w:rsid w:val="00BF58EB"/>
    <w:rsid w:val="00C00C46"/>
    <w:rsid w:val="00C0637B"/>
    <w:rsid w:val="00C15885"/>
    <w:rsid w:val="00C27EF6"/>
    <w:rsid w:val="00C432F7"/>
    <w:rsid w:val="00C46642"/>
    <w:rsid w:val="00C46DC8"/>
    <w:rsid w:val="00C56BA5"/>
    <w:rsid w:val="00C6550D"/>
    <w:rsid w:val="00C76C0C"/>
    <w:rsid w:val="00CA65C3"/>
    <w:rsid w:val="00CB5825"/>
    <w:rsid w:val="00CD012D"/>
    <w:rsid w:val="00CF6714"/>
    <w:rsid w:val="00CF6814"/>
    <w:rsid w:val="00D01C34"/>
    <w:rsid w:val="00D53CB5"/>
    <w:rsid w:val="00D6768D"/>
    <w:rsid w:val="00D67D85"/>
    <w:rsid w:val="00D8285E"/>
    <w:rsid w:val="00D878E8"/>
    <w:rsid w:val="00D90E42"/>
    <w:rsid w:val="00D967E6"/>
    <w:rsid w:val="00DB639C"/>
    <w:rsid w:val="00DD1EFC"/>
    <w:rsid w:val="00DF778C"/>
    <w:rsid w:val="00E07E49"/>
    <w:rsid w:val="00E66DA4"/>
    <w:rsid w:val="00EB6FD6"/>
    <w:rsid w:val="00ED5BF1"/>
    <w:rsid w:val="00EE1CDE"/>
    <w:rsid w:val="00EF1936"/>
    <w:rsid w:val="00F0480F"/>
    <w:rsid w:val="00F152F6"/>
    <w:rsid w:val="00F1612D"/>
    <w:rsid w:val="00F202EE"/>
    <w:rsid w:val="00F35C66"/>
    <w:rsid w:val="00F4613E"/>
    <w:rsid w:val="00F666CA"/>
    <w:rsid w:val="00F9556A"/>
    <w:rsid w:val="00FA6687"/>
    <w:rsid w:val="00FB0AB8"/>
    <w:rsid w:val="00FC6D64"/>
    <w:rsid w:val="00FC749D"/>
    <w:rsid w:val="00FD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D3D129"/>
  <w15:chartTrackingRefBased/>
  <w15:docId w15:val="{4CB1C494-5877-41CD-A5C7-11B0B951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959"/>
    <w:rPr>
      <w:sz w:val="24"/>
      <w:szCs w:val="24"/>
    </w:rPr>
  </w:style>
  <w:style w:type="paragraph" w:styleId="Heading1">
    <w:name w:val="heading 1"/>
    <w:basedOn w:val="Normal"/>
    <w:next w:val="Normal"/>
    <w:qFormat/>
    <w:rsid w:val="00AA3959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CF681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6814"/>
    <w:rPr>
      <w:sz w:val="24"/>
      <w:szCs w:val="24"/>
    </w:rPr>
  </w:style>
  <w:style w:type="paragraph" w:styleId="Footer">
    <w:name w:val="footer"/>
    <w:basedOn w:val="Normal"/>
    <w:link w:val="FooterChar"/>
    <w:rsid w:val="00CF681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F6814"/>
    <w:rPr>
      <w:sz w:val="24"/>
      <w:szCs w:val="24"/>
    </w:rPr>
  </w:style>
  <w:style w:type="paragraph" w:styleId="BalloonText">
    <w:name w:val="Balloon Text"/>
    <w:basedOn w:val="Normal"/>
    <w:link w:val="BalloonTextChar"/>
    <w:rsid w:val="004A0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A0F31"/>
    <w:rPr>
      <w:rFonts w:ascii="Segoe UI" w:hAnsi="Segoe UI" w:cs="Segoe UI"/>
      <w:sz w:val="18"/>
      <w:szCs w:val="18"/>
    </w:rPr>
  </w:style>
  <w:style w:type="character" w:styleId="PageNumber">
    <w:name w:val="page number"/>
    <w:rsid w:val="003736C7"/>
  </w:style>
  <w:style w:type="table" w:styleId="TableGrid">
    <w:name w:val="Table Grid"/>
    <w:basedOn w:val="TableNormal"/>
    <w:rsid w:val="00953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069087D4DE45A33D2704C7A83B89" ma:contentTypeVersion="2" ma:contentTypeDescription="Create a new document." ma:contentTypeScope="" ma:versionID="9b3f1719dd5b1d42f5636d7a7bb24053">
  <xsd:schema xmlns:xsd="http://www.w3.org/2001/XMLSchema" xmlns:xs="http://www.w3.org/2001/XMLSchema" xmlns:p="http://schemas.microsoft.com/office/2006/metadata/properties" xmlns:ns2="44353720-1fbd-46a0-9798-cff284490b73" targetNamespace="http://schemas.microsoft.com/office/2006/metadata/properties" ma:root="true" ma:fieldsID="cc503e916e9ef044082a5b54dbc56e9d" ns2:_="">
    <xsd:import namespace="44353720-1fbd-46a0-9798-cff284490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53720-1fbd-46a0-9798-cff28449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89776-B795-4B4D-B375-A1D8D2DB1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53720-1fbd-46a0-9798-cff28449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BC7F6-6622-4EE3-A5B0-0013011A96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0B766-7742-490C-8CA8-AFA955FADFA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4353720-1fbd-46a0-9798-cff284490b73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976EA7-5D24-4941-87DE-6AD7AA23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3153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Oklahoma Department of Environmental Quality</vt:lpstr>
    </vt:vector>
  </TitlesOfParts>
  <Company>Department of Environmental Quality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Oklahoma Department of Environmental Quality</dc:title>
  <dc:subject/>
  <dc:creator>kkerze</dc:creator>
  <cp:keywords/>
  <dc:description/>
  <cp:lastModifiedBy>Bateman, Pamela</cp:lastModifiedBy>
  <cp:revision>2</cp:revision>
  <cp:lastPrinted>2019-09-03T18:33:00Z</cp:lastPrinted>
  <dcterms:created xsi:type="dcterms:W3CDTF">2020-04-28T14:52:00Z</dcterms:created>
  <dcterms:modified xsi:type="dcterms:W3CDTF">2020-04-28T14:52:00Z</dcterms:modified>
</cp:coreProperties>
</file>