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93" w:rsidRPr="0023754D" w:rsidRDefault="003B5893" w:rsidP="003B5893">
      <w:pPr>
        <w:jc w:val="center"/>
        <w:rPr>
          <w:b/>
          <w:sz w:val="28"/>
          <w:szCs w:val="28"/>
        </w:rPr>
      </w:pPr>
      <w:bookmarkStart w:id="0" w:name="_GoBack"/>
      <w:bookmarkEnd w:id="0"/>
      <w:r w:rsidRPr="0023754D">
        <w:rPr>
          <w:b/>
          <w:sz w:val="28"/>
          <w:szCs w:val="28"/>
        </w:rPr>
        <w:t>Instructions for Completing the Excess Emission Reporting Form</w:t>
      </w:r>
    </w:p>
    <w:p w:rsidR="003B5893" w:rsidRDefault="003B5893" w:rsidP="003B5893">
      <w:pPr>
        <w:jc w:val="center"/>
        <w:rPr>
          <w:sz w:val="28"/>
          <w:szCs w:val="28"/>
        </w:rPr>
      </w:pPr>
    </w:p>
    <w:p w:rsidR="003B5893" w:rsidRDefault="003B5893" w:rsidP="003B5893">
      <w:pPr>
        <w:rPr>
          <w:sz w:val="24"/>
          <w:szCs w:val="24"/>
        </w:rPr>
      </w:pPr>
      <w:r>
        <w:rPr>
          <w:sz w:val="24"/>
          <w:szCs w:val="24"/>
        </w:rPr>
        <w:t xml:space="preserve">The Excess Emission Reporting Form is used to help meet the requirements of OAC 252:100-9. This form should be completed and mailed to the address below within 30 calendar days of the excess emission event. </w:t>
      </w:r>
    </w:p>
    <w:p w:rsidR="003B5893" w:rsidRDefault="003B5893" w:rsidP="003B5893">
      <w:pPr>
        <w:rPr>
          <w:sz w:val="24"/>
          <w:szCs w:val="24"/>
        </w:rPr>
      </w:pPr>
    </w:p>
    <w:p w:rsidR="003B5893" w:rsidRDefault="003B5893" w:rsidP="003B5893">
      <w:pPr>
        <w:jc w:val="center"/>
        <w:rPr>
          <w:sz w:val="24"/>
          <w:szCs w:val="24"/>
        </w:rPr>
      </w:pPr>
      <w:r>
        <w:rPr>
          <w:sz w:val="24"/>
          <w:szCs w:val="24"/>
        </w:rPr>
        <w:t>Oklahoma Department of Environmental Quality</w:t>
      </w:r>
    </w:p>
    <w:p w:rsidR="003B5893" w:rsidRDefault="003B5893" w:rsidP="003B5893">
      <w:pPr>
        <w:jc w:val="center"/>
        <w:rPr>
          <w:sz w:val="24"/>
          <w:szCs w:val="24"/>
        </w:rPr>
      </w:pPr>
      <w:r>
        <w:rPr>
          <w:sz w:val="24"/>
          <w:szCs w:val="24"/>
        </w:rPr>
        <w:t>Air Quality Division</w:t>
      </w:r>
    </w:p>
    <w:p w:rsidR="003B5893" w:rsidRDefault="003B5893" w:rsidP="003B5893">
      <w:pPr>
        <w:jc w:val="center"/>
        <w:rPr>
          <w:sz w:val="24"/>
          <w:szCs w:val="24"/>
        </w:rPr>
      </w:pPr>
      <w:r>
        <w:rPr>
          <w:sz w:val="24"/>
          <w:szCs w:val="24"/>
        </w:rPr>
        <w:t>P.O. Box 1677</w:t>
      </w:r>
    </w:p>
    <w:p w:rsidR="003B5893" w:rsidRDefault="003B5893" w:rsidP="003B5893">
      <w:pPr>
        <w:jc w:val="center"/>
        <w:rPr>
          <w:sz w:val="24"/>
          <w:szCs w:val="24"/>
        </w:rPr>
      </w:pPr>
      <w:r>
        <w:rPr>
          <w:sz w:val="24"/>
          <w:szCs w:val="24"/>
        </w:rPr>
        <w:t>Oklahoma City, Oklahoma 73101-1677</w:t>
      </w:r>
    </w:p>
    <w:p w:rsidR="003B5893" w:rsidRDefault="003B5893" w:rsidP="003B5893">
      <w:pPr>
        <w:jc w:val="center"/>
        <w:rPr>
          <w:sz w:val="24"/>
          <w:szCs w:val="24"/>
        </w:rPr>
      </w:pPr>
    </w:p>
    <w:p w:rsidR="003B5893" w:rsidRDefault="003B5893" w:rsidP="003B5893">
      <w:pPr>
        <w:rPr>
          <w:sz w:val="24"/>
          <w:szCs w:val="24"/>
        </w:rPr>
      </w:pPr>
      <w:r>
        <w:rPr>
          <w:sz w:val="24"/>
          <w:szCs w:val="24"/>
        </w:rPr>
        <w:t>The form should be completed as follows:</w:t>
      </w:r>
    </w:p>
    <w:p w:rsidR="003B5893" w:rsidRDefault="003B5893" w:rsidP="003B5893">
      <w:pPr>
        <w:rPr>
          <w:b/>
          <w:sz w:val="24"/>
          <w:szCs w:val="24"/>
        </w:rPr>
      </w:pPr>
    </w:p>
    <w:p w:rsidR="003B5893" w:rsidRDefault="003B5893" w:rsidP="003B5893">
      <w:pPr>
        <w:rPr>
          <w:sz w:val="24"/>
          <w:szCs w:val="24"/>
        </w:rPr>
      </w:pPr>
      <w:r>
        <w:rPr>
          <w:b/>
          <w:sz w:val="24"/>
          <w:szCs w:val="24"/>
        </w:rPr>
        <w:t>Facility</w:t>
      </w:r>
      <w:r w:rsidRPr="00FB43F4">
        <w:rPr>
          <w:b/>
          <w:sz w:val="24"/>
          <w:szCs w:val="24"/>
        </w:rPr>
        <w:t xml:space="preserve"> Information</w:t>
      </w:r>
      <w:r>
        <w:rPr>
          <w:b/>
          <w:sz w:val="24"/>
          <w:szCs w:val="24"/>
        </w:rPr>
        <w:t xml:space="preserve"> </w:t>
      </w:r>
      <w:r>
        <w:rPr>
          <w:sz w:val="24"/>
          <w:szCs w:val="24"/>
        </w:rPr>
        <w:t>– This part contains information about the facility and company. Fill it out based on the guidelines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6048"/>
      </w:tblGrid>
      <w:tr w:rsidR="003B5893" w:rsidRPr="00570D61" w:rsidTr="003B5893">
        <w:tc>
          <w:tcPr>
            <w:tcW w:w="3528" w:type="dxa"/>
          </w:tcPr>
          <w:p w:rsidR="003B5893" w:rsidRPr="00E6473E" w:rsidRDefault="003B5893" w:rsidP="003B5893">
            <w:r>
              <w:t>Date:</w:t>
            </w:r>
          </w:p>
        </w:tc>
        <w:tc>
          <w:tcPr>
            <w:tcW w:w="6048" w:type="dxa"/>
          </w:tcPr>
          <w:p w:rsidR="003B5893" w:rsidRPr="00E6473E" w:rsidRDefault="003B5893" w:rsidP="003B5893">
            <w:r>
              <w:t>The date this form is completed.</w:t>
            </w:r>
          </w:p>
        </w:tc>
      </w:tr>
      <w:tr w:rsidR="003B5893" w:rsidRPr="00570D61" w:rsidTr="003B5893">
        <w:tc>
          <w:tcPr>
            <w:tcW w:w="3528" w:type="dxa"/>
          </w:tcPr>
          <w:p w:rsidR="003B5893" w:rsidRPr="00E6473E" w:rsidRDefault="003B5893" w:rsidP="003B5893">
            <w:r>
              <w:t>Company Name:</w:t>
            </w:r>
          </w:p>
        </w:tc>
        <w:tc>
          <w:tcPr>
            <w:tcW w:w="6048" w:type="dxa"/>
          </w:tcPr>
          <w:p w:rsidR="003B5893" w:rsidRPr="00E6473E" w:rsidRDefault="003B5893" w:rsidP="003B5893">
            <w:r>
              <w:t>The name of the company that owns/operates the facility.</w:t>
            </w:r>
          </w:p>
        </w:tc>
      </w:tr>
      <w:tr w:rsidR="003B5893" w:rsidRPr="00570D61" w:rsidTr="003B5893">
        <w:tc>
          <w:tcPr>
            <w:tcW w:w="3528" w:type="dxa"/>
          </w:tcPr>
          <w:p w:rsidR="003B5893" w:rsidRPr="00E6473E" w:rsidRDefault="003B5893" w:rsidP="003B5893">
            <w:r>
              <w:t>Name of Individual Reporting:</w:t>
            </w:r>
          </w:p>
        </w:tc>
        <w:tc>
          <w:tcPr>
            <w:tcW w:w="6048" w:type="dxa"/>
          </w:tcPr>
          <w:p w:rsidR="003B5893" w:rsidRPr="00E6473E" w:rsidRDefault="003B5893" w:rsidP="003B5893">
            <w:r>
              <w:t>The name of the person completing the form.</w:t>
            </w:r>
          </w:p>
        </w:tc>
      </w:tr>
      <w:tr w:rsidR="003B5893" w:rsidRPr="00570D61" w:rsidTr="003B5893">
        <w:tc>
          <w:tcPr>
            <w:tcW w:w="3528" w:type="dxa"/>
          </w:tcPr>
          <w:p w:rsidR="003B5893" w:rsidRPr="00E6473E" w:rsidRDefault="003B5893" w:rsidP="003B5893">
            <w:r>
              <w:t>Title:</w:t>
            </w:r>
          </w:p>
        </w:tc>
        <w:tc>
          <w:tcPr>
            <w:tcW w:w="6048" w:type="dxa"/>
          </w:tcPr>
          <w:p w:rsidR="003B5893" w:rsidRPr="00E6473E" w:rsidRDefault="003B5893" w:rsidP="003B5893">
            <w:r>
              <w:t>The title of the person completing the form.</w:t>
            </w:r>
          </w:p>
        </w:tc>
      </w:tr>
      <w:tr w:rsidR="003B5893" w:rsidRPr="00570D61" w:rsidTr="003B5893">
        <w:tc>
          <w:tcPr>
            <w:tcW w:w="3528" w:type="dxa"/>
          </w:tcPr>
          <w:p w:rsidR="003B5893" w:rsidRDefault="003B5893" w:rsidP="003B5893">
            <w:r>
              <w:t>Phone:</w:t>
            </w:r>
          </w:p>
        </w:tc>
        <w:tc>
          <w:tcPr>
            <w:tcW w:w="6048" w:type="dxa"/>
          </w:tcPr>
          <w:p w:rsidR="003B5893" w:rsidRDefault="003B5893" w:rsidP="003B5893">
            <w:r>
              <w:t>The contact phone number for the person completing the form.</w:t>
            </w:r>
          </w:p>
        </w:tc>
      </w:tr>
      <w:tr w:rsidR="003B5893" w:rsidRPr="00570D61" w:rsidTr="003B5893">
        <w:tc>
          <w:tcPr>
            <w:tcW w:w="3528" w:type="dxa"/>
          </w:tcPr>
          <w:p w:rsidR="003B5893" w:rsidRDefault="003B5893" w:rsidP="003B5893">
            <w:r>
              <w:t>Facility:</w:t>
            </w:r>
          </w:p>
        </w:tc>
        <w:tc>
          <w:tcPr>
            <w:tcW w:w="6048" w:type="dxa"/>
          </w:tcPr>
          <w:p w:rsidR="003B5893" w:rsidRDefault="003B5893" w:rsidP="003B5893">
            <w:r>
              <w:t>The name of the facility as stated on your permit.</w:t>
            </w:r>
          </w:p>
        </w:tc>
      </w:tr>
      <w:tr w:rsidR="003B5893" w:rsidRPr="00570D61" w:rsidTr="003B5893">
        <w:tc>
          <w:tcPr>
            <w:tcW w:w="3528" w:type="dxa"/>
          </w:tcPr>
          <w:p w:rsidR="003B5893" w:rsidRDefault="003B5893" w:rsidP="003B5893">
            <w:r>
              <w:t>County:</w:t>
            </w:r>
          </w:p>
        </w:tc>
        <w:tc>
          <w:tcPr>
            <w:tcW w:w="6048" w:type="dxa"/>
          </w:tcPr>
          <w:p w:rsidR="003B5893" w:rsidRDefault="003B5893" w:rsidP="003B5893">
            <w:r>
              <w:t>The county where the facility is located.</w:t>
            </w:r>
          </w:p>
        </w:tc>
      </w:tr>
      <w:tr w:rsidR="003B5893" w:rsidRPr="00570D61" w:rsidTr="003B5893">
        <w:tc>
          <w:tcPr>
            <w:tcW w:w="3528" w:type="dxa"/>
          </w:tcPr>
          <w:p w:rsidR="003B5893" w:rsidRDefault="003B5893" w:rsidP="003B5893">
            <w:r>
              <w:t>Current Permit Number:</w:t>
            </w:r>
          </w:p>
        </w:tc>
        <w:tc>
          <w:tcPr>
            <w:tcW w:w="6048" w:type="dxa"/>
          </w:tcPr>
          <w:p w:rsidR="003B5893" w:rsidRDefault="003B5893" w:rsidP="003B5893">
            <w:r>
              <w:t>The current ODEQ Air Quality Division permit number.</w:t>
            </w:r>
          </w:p>
        </w:tc>
      </w:tr>
    </w:tbl>
    <w:p w:rsidR="003B5893" w:rsidRDefault="003B5893" w:rsidP="003B5893">
      <w:pPr>
        <w:rPr>
          <w:sz w:val="24"/>
          <w:szCs w:val="24"/>
        </w:rPr>
      </w:pPr>
    </w:p>
    <w:p w:rsidR="003B5893" w:rsidRDefault="003B5893" w:rsidP="003B5893">
      <w:pPr>
        <w:rPr>
          <w:sz w:val="24"/>
          <w:szCs w:val="24"/>
        </w:rPr>
      </w:pPr>
      <w:r>
        <w:rPr>
          <w:b/>
          <w:sz w:val="24"/>
          <w:szCs w:val="24"/>
        </w:rPr>
        <w:t xml:space="preserve">Excess Emission Event Information – </w:t>
      </w:r>
      <w:r>
        <w:rPr>
          <w:sz w:val="24"/>
          <w:szCs w:val="24"/>
        </w:rPr>
        <w:t>This section includes all the information about the excess emission and should be filled out based on the following guidelines: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6048"/>
      </w:tblGrid>
      <w:tr w:rsidR="003B5893" w:rsidRPr="00570D61" w:rsidTr="003B5893">
        <w:tc>
          <w:tcPr>
            <w:tcW w:w="3528" w:type="dxa"/>
          </w:tcPr>
          <w:p w:rsidR="003B5893" w:rsidRPr="00E6473E" w:rsidRDefault="003B5893" w:rsidP="003B5893">
            <w:r>
              <w:t>Date and Time of Excess Emission:</w:t>
            </w:r>
          </w:p>
        </w:tc>
        <w:tc>
          <w:tcPr>
            <w:tcW w:w="6048" w:type="dxa"/>
          </w:tcPr>
          <w:p w:rsidR="003B5893" w:rsidRPr="000F4DCD" w:rsidRDefault="003B5893" w:rsidP="003B5893">
            <w:r w:rsidRPr="000F4DCD">
              <w:t>The date the excess emission occurred and the time based on 24 hours</w:t>
            </w:r>
            <w:r>
              <w:t>.</w:t>
            </w:r>
          </w:p>
        </w:tc>
      </w:tr>
      <w:tr w:rsidR="003B5893" w:rsidRPr="00570D61" w:rsidTr="003B5893">
        <w:tc>
          <w:tcPr>
            <w:tcW w:w="3528" w:type="dxa"/>
          </w:tcPr>
          <w:p w:rsidR="003B5893" w:rsidRPr="000F4DCD" w:rsidRDefault="003B5893" w:rsidP="003B5893">
            <w:r w:rsidRPr="000F4DCD">
              <w:t>Duration of Excess Emission</w:t>
            </w:r>
            <w:r>
              <w:t>:</w:t>
            </w:r>
          </w:p>
        </w:tc>
        <w:tc>
          <w:tcPr>
            <w:tcW w:w="6048" w:type="dxa"/>
          </w:tcPr>
          <w:p w:rsidR="003B5893" w:rsidRPr="000F4DCD" w:rsidRDefault="003B5893" w:rsidP="003B5893">
            <w:r>
              <w:t>The total or approximate duration of the excess emission in minutes.</w:t>
            </w:r>
          </w:p>
        </w:tc>
      </w:tr>
      <w:tr w:rsidR="003B5893" w:rsidRPr="00570D61" w:rsidTr="003B5893">
        <w:tc>
          <w:tcPr>
            <w:tcW w:w="3528" w:type="dxa"/>
          </w:tcPr>
          <w:p w:rsidR="003B5893" w:rsidRPr="000F4DCD" w:rsidRDefault="003B5893" w:rsidP="003B5893">
            <w:r>
              <w:t>Date of Immediate Notice:</w:t>
            </w:r>
          </w:p>
        </w:tc>
        <w:tc>
          <w:tcPr>
            <w:tcW w:w="6048" w:type="dxa"/>
          </w:tcPr>
          <w:p w:rsidR="003B5893" w:rsidRPr="000F4DCD" w:rsidRDefault="003B5893" w:rsidP="003B5893">
            <w:r>
              <w:t>If immediate notice was required by OAC 252:100-9 state the date it was submitted to ODEQ.</w:t>
            </w:r>
          </w:p>
        </w:tc>
      </w:tr>
      <w:tr w:rsidR="003B5893" w:rsidRPr="00570D61" w:rsidTr="003B5893">
        <w:tc>
          <w:tcPr>
            <w:tcW w:w="3528" w:type="dxa"/>
          </w:tcPr>
          <w:p w:rsidR="003B5893" w:rsidRPr="000F4DCD" w:rsidRDefault="003B5893" w:rsidP="003B5893">
            <w:r>
              <w:t>Emission Point Source:</w:t>
            </w:r>
          </w:p>
        </w:tc>
        <w:tc>
          <w:tcPr>
            <w:tcW w:w="6048" w:type="dxa"/>
          </w:tcPr>
          <w:p w:rsidR="003B5893" w:rsidRPr="000F4DCD" w:rsidRDefault="003B5893" w:rsidP="003B5893">
            <w:r>
              <w:t xml:space="preserve">Include the common name used in the permit, and the EUG number if applicable. </w:t>
            </w:r>
          </w:p>
        </w:tc>
      </w:tr>
      <w:tr w:rsidR="003B5893" w:rsidRPr="00570D61" w:rsidTr="003B5893">
        <w:tc>
          <w:tcPr>
            <w:tcW w:w="3528" w:type="dxa"/>
          </w:tcPr>
          <w:p w:rsidR="003B5893" w:rsidRPr="000F4DCD" w:rsidRDefault="003B5893" w:rsidP="003B5893">
            <w:r>
              <w:t>Pollutant Exceeded:</w:t>
            </w:r>
          </w:p>
        </w:tc>
        <w:tc>
          <w:tcPr>
            <w:tcW w:w="6048" w:type="dxa"/>
          </w:tcPr>
          <w:p w:rsidR="003B5893" w:rsidRPr="000F4DCD" w:rsidRDefault="003B5893" w:rsidP="003B5893">
            <w:r>
              <w:t>State what was exceeded, such as opacity, CO ppm, NOx lb/hr, etc.</w:t>
            </w:r>
          </w:p>
        </w:tc>
      </w:tr>
      <w:tr w:rsidR="003B5893" w:rsidRPr="00570D61" w:rsidTr="003B5893">
        <w:tc>
          <w:tcPr>
            <w:tcW w:w="3528" w:type="dxa"/>
          </w:tcPr>
          <w:p w:rsidR="003B5893" w:rsidRPr="000F4DCD" w:rsidRDefault="003B5893" w:rsidP="003B5893">
            <w:r>
              <w:t>If Opacity, Was a Certified V.E. Method Performed</w:t>
            </w:r>
          </w:p>
        </w:tc>
        <w:tc>
          <w:tcPr>
            <w:tcW w:w="6048" w:type="dxa"/>
          </w:tcPr>
          <w:p w:rsidR="003B5893" w:rsidRPr="000F4DCD" w:rsidRDefault="003B5893" w:rsidP="003B5893">
            <w:r>
              <w:t>For opacity events, circle yes or no if a Method 9 or Method 22 test was conducted.</w:t>
            </w:r>
          </w:p>
        </w:tc>
      </w:tr>
      <w:tr w:rsidR="003B5893" w:rsidRPr="00570D61" w:rsidTr="003B5893">
        <w:tc>
          <w:tcPr>
            <w:tcW w:w="3528" w:type="dxa"/>
          </w:tcPr>
          <w:p w:rsidR="003B5893" w:rsidRPr="000F4DCD" w:rsidRDefault="003B5893" w:rsidP="003B5893">
            <w:r>
              <w:t>Rule From Which Applicable Limit was Derived:</w:t>
            </w:r>
          </w:p>
        </w:tc>
        <w:tc>
          <w:tcPr>
            <w:tcW w:w="6048" w:type="dxa"/>
          </w:tcPr>
          <w:p w:rsidR="003B5893" w:rsidRPr="000F4DCD" w:rsidRDefault="003B5893" w:rsidP="003B5893">
            <w:r>
              <w:t>State the Specific Condition, state, or federal regulation that set the limitation or requirement that was exceeded during the excess emission.</w:t>
            </w:r>
          </w:p>
        </w:tc>
      </w:tr>
      <w:tr w:rsidR="003B5893" w:rsidRPr="00570D61" w:rsidTr="003B5893">
        <w:tc>
          <w:tcPr>
            <w:tcW w:w="3528" w:type="dxa"/>
          </w:tcPr>
          <w:p w:rsidR="003B5893" w:rsidRPr="000F4DCD" w:rsidRDefault="003B5893" w:rsidP="003B5893">
            <w:r>
              <w:t>Estimated Emissions:</w:t>
            </w:r>
          </w:p>
        </w:tc>
        <w:tc>
          <w:tcPr>
            <w:tcW w:w="6048" w:type="dxa"/>
          </w:tcPr>
          <w:p w:rsidR="003B5893" w:rsidRPr="000F4DCD" w:rsidRDefault="003B5893" w:rsidP="003B5893">
            <w:r>
              <w:t>State the emissions that occurred.</w:t>
            </w:r>
          </w:p>
        </w:tc>
      </w:tr>
      <w:tr w:rsidR="003B5893" w:rsidRPr="00570D61" w:rsidTr="003B5893">
        <w:tc>
          <w:tcPr>
            <w:tcW w:w="3528" w:type="dxa"/>
          </w:tcPr>
          <w:p w:rsidR="003B5893" w:rsidRPr="000F4DCD" w:rsidRDefault="003B5893" w:rsidP="003B5893">
            <w:r>
              <w:t>Permitted Emissions:</w:t>
            </w:r>
          </w:p>
        </w:tc>
        <w:tc>
          <w:tcPr>
            <w:tcW w:w="6048" w:type="dxa"/>
          </w:tcPr>
          <w:p w:rsidR="003B5893" w:rsidRPr="000F4DCD" w:rsidRDefault="003B5893" w:rsidP="003B5893">
            <w:r>
              <w:t>State the emissions that are permitted to occur based on given specific condition, state, or federal regulations. Example: 20% opacity, or 500ppm CO</w:t>
            </w:r>
          </w:p>
        </w:tc>
      </w:tr>
      <w:tr w:rsidR="003B5893" w:rsidRPr="00570D61" w:rsidTr="003B5893">
        <w:tc>
          <w:tcPr>
            <w:tcW w:w="3528" w:type="dxa"/>
          </w:tcPr>
          <w:p w:rsidR="003B5893" w:rsidRPr="000F4DCD" w:rsidRDefault="003B5893" w:rsidP="003B5893">
            <w:r>
              <w:t>Excess Emissions:</w:t>
            </w:r>
          </w:p>
        </w:tc>
        <w:tc>
          <w:tcPr>
            <w:tcW w:w="6048" w:type="dxa"/>
          </w:tcPr>
          <w:p w:rsidR="003B5893" w:rsidRPr="000F4DCD" w:rsidRDefault="003B5893" w:rsidP="003B5893">
            <w:r>
              <w:t>This is the difference between the estimated and permitted emissions.</w:t>
            </w:r>
          </w:p>
        </w:tc>
      </w:tr>
      <w:tr w:rsidR="003B5893" w:rsidRPr="00570D61" w:rsidTr="003B5893">
        <w:tc>
          <w:tcPr>
            <w:tcW w:w="3528" w:type="dxa"/>
          </w:tcPr>
          <w:p w:rsidR="003B5893" w:rsidRPr="000F4DCD" w:rsidRDefault="003B5893" w:rsidP="003B5893">
            <w:r>
              <w:t>Method 9 Reading:</w:t>
            </w:r>
          </w:p>
        </w:tc>
        <w:tc>
          <w:tcPr>
            <w:tcW w:w="6048" w:type="dxa"/>
          </w:tcPr>
          <w:p w:rsidR="003B5893" w:rsidRPr="000F4DCD" w:rsidRDefault="003B5893" w:rsidP="003B5893">
            <w:r>
              <w:t>If a Method 9 Opacity reading was performed fill in the requested data.</w:t>
            </w:r>
          </w:p>
        </w:tc>
      </w:tr>
      <w:tr w:rsidR="003B5893" w:rsidRPr="00570D61" w:rsidTr="003B5893">
        <w:tc>
          <w:tcPr>
            <w:tcW w:w="3528" w:type="dxa"/>
          </w:tcPr>
          <w:p w:rsidR="003B5893" w:rsidRPr="000F4DCD" w:rsidRDefault="003B5893" w:rsidP="003B5893">
            <w:r>
              <w:t>Basis of Estimate:</w:t>
            </w:r>
          </w:p>
        </w:tc>
        <w:tc>
          <w:tcPr>
            <w:tcW w:w="6048" w:type="dxa"/>
          </w:tcPr>
          <w:p w:rsidR="003B5893" w:rsidRPr="000F4DCD" w:rsidRDefault="003B5893" w:rsidP="003B5893">
            <w:r>
              <w:t xml:space="preserve">Select the box corresponding to the method used. Explain if necessary. </w:t>
            </w:r>
            <w:r w:rsidRPr="00570D61">
              <w:rPr>
                <w:b/>
              </w:rPr>
              <w:t>Be sure to provide supporting data</w:t>
            </w:r>
            <w:r>
              <w:rPr>
                <w:b/>
              </w:rPr>
              <w:t>.</w:t>
            </w:r>
          </w:p>
        </w:tc>
      </w:tr>
      <w:tr w:rsidR="003B5893" w:rsidRPr="00570D61" w:rsidTr="003B5893">
        <w:tc>
          <w:tcPr>
            <w:tcW w:w="3528" w:type="dxa"/>
          </w:tcPr>
          <w:p w:rsidR="003B5893" w:rsidRPr="000F4DCD" w:rsidRDefault="003B5893" w:rsidP="003B5893">
            <w:r>
              <w:t>Explanation of Event:</w:t>
            </w:r>
          </w:p>
        </w:tc>
        <w:tc>
          <w:tcPr>
            <w:tcW w:w="6048" w:type="dxa"/>
          </w:tcPr>
          <w:p w:rsidR="003B5893" w:rsidRPr="000F4DCD" w:rsidRDefault="003B5893" w:rsidP="003B5893">
            <w:r>
              <w:t>Describe in detail the excess emission event, and the primary cause behind the event.</w:t>
            </w:r>
          </w:p>
        </w:tc>
      </w:tr>
      <w:tr w:rsidR="003B5893" w:rsidRPr="00570D61" w:rsidTr="003B5893">
        <w:tc>
          <w:tcPr>
            <w:tcW w:w="3528" w:type="dxa"/>
          </w:tcPr>
          <w:p w:rsidR="003B5893" w:rsidRPr="000F4DCD" w:rsidRDefault="003B5893" w:rsidP="003B5893">
            <w:r>
              <w:t>Corrective Measures Taken:</w:t>
            </w:r>
          </w:p>
        </w:tc>
        <w:tc>
          <w:tcPr>
            <w:tcW w:w="6048" w:type="dxa"/>
          </w:tcPr>
          <w:p w:rsidR="003B5893" w:rsidRPr="000F4DCD" w:rsidRDefault="003B5893" w:rsidP="003B5893">
            <w:r>
              <w:t>Describe the actions taken to correct the excess emission.</w:t>
            </w:r>
          </w:p>
        </w:tc>
      </w:tr>
      <w:tr w:rsidR="003B5893" w:rsidRPr="00570D61" w:rsidTr="003B5893">
        <w:tc>
          <w:tcPr>
            <w:tcW w:w="3528" w:type="dxa"/>
          </w:tcPr>
          <w:p w:rsidR="003B5893" w:rsidRPr="000F4DCD" w:rsidRDefault="003B5893" w:rsidP="003B5893">
            <w:r>
              <w:t>Measures Taken to Prevent Reoccurrence:</w:t>
            </w:r>
          </w:p>
        </w:tc>
        <w:tc>
          <w:tcPr>
            <w:tcW w:w="6048" w:type="dxa"/>
          </w:tcPr>
          <w:p w:rsidR="003B5893" w:rsidRPr="000F4DCD" w:rsidRDefault="003B5893" w:rsidP="003B5893">
            <w:r>
              <w:t>State what is being done to help prevent a reoccurrence of the excess emission.</w:t>
            </w:r>
          </w:p>
        </w:tc>
      </w:tr>
      <w:tr w:rsidR="003B5893" w:rsidRPr="00570D61" w:rsidTr="003B5893">
        <w:tc>
          <w:tcPr>
            <w:tcW w:w="3528" w:type="dxa"/>
          </w:tcPr>
          <w:p w:rsidR="003B5893" w:rsidRPr="000F4DCD" w:rsidRDefault="003B5893" w:rsidP="003B5893">
            <w:r>
              <w:t>Additional Information:</w:t>
            </w:r>
          </w:p>
        </w:tc>
        <w:tc>
          <w:tcPr>
            <w:tcW w:w="6048" w:type="dxa"/>
          </w:tcPr>
          <w:p w:rsidR="003B5893" w:rsidRPr="000F4DCD" w:rsidRDefault="003B5893" w:rsidP="003B5893">
            <w:r>
              <w:t>Provide any information that you think would be helpful.</w:t>
            </w:r>
          </w:p>
        </w:tc>
      </w:tr>
    </w:tbl>
    <w:p w:rsidR="003B5893" w:rsidRDefault="003B5893" w:rsidP="003B5893">
      <w:pPr>
        <w:rPr>
          <w:sz w:val="24"/>
          <w:szCs w:val="24"/>
        </w:rPr>
      </w:pPr>
    </w:p>
    <w:p w:rsidR="003B5893" w:rsidRDefault="003B5893" w:rsidP="003B5893">
      <w:pPr>
        <w:rPr>
          <w:sz w:val="24"/>
          <w:szCs w:val="24"/>
        </w:rPr>
      </w:pPr>
      <w:r>
        <w:rPr>
          <w:b/>
          <w:sz w:val="24"/>
          <w:szCs w:val="24"/>
        </w:rPr>
        <w:lastRenderedPageBreak/>
        <w:t xml:space="preserve">Eligibility for </w:t>
      </w:r>
      <w:r w:rsidR="00A35BE2">
        <w:rPr>
          <w:b/>
          <w:sz w:val="24"/>
          <w:szCs w:val="24"/>
        </w:rPr>
        <w:t>Mitigation</w:t>
      </w:r>
      <w:r>
        <w:rPr>
          <w:b/>
          <w:sz w:val="24"/>
          <w:szCs w:val="24"/>
        </w:rPr>
        <w:t xml:space="preserve"> </w:t>
      </w:r>
      <w:r>
        <w:rPr>
          <w:sz w:val="24"/>
          <w:szCs w:val="24"/>
        </w:rPr>
        <w:t xml:space="preserve">– This section is used to determine if the excess emission can qualify for </w:t>
      </w:r>
      <w:r w:rsidR="009636EF">
        <w:rPr>
          <w:sz w:val="24"/>
          <w:szCs w:val="24"/>
        </w:rPr>
        <w:t>Mitigation</w:t>
      </w:r>
      <w:r>
        <w:rPr>
          <w:sz w:val="24"/>
          <w:szCs w:val="24"/>
        </w:rPr>
        <w:t>. Read through the choices and place a check mark next to any statement that is true.</w:t>
      </w:r>
    </w:p>
    <w:p w:rsidR="003B5893" w:rsidRDefault="003B5893" w:rsidP="003B5893">
      <w:pPr>
        <w:rPr>
          <w:sz w:val="24"/>
          <w:szCs w:val="24"/>
        </w:rPr>
      </w:pPr>
    </w:p>
    <w:p w:rsidR="003B5893" w:rsidRDefault="003B5893" w:rsidP="003B5893">
      <w:pPr>
        <w:rPr>
          <w:sz w:val="24"/>
          <w:szCs w:val="24"/>
        </w:rPr>
      </w:pPr>
      <w:r>
        <w:rPr>
          <w:b/>
          <w:sz w:val="24"/>
          <w:szCs w:val="24"/>
        </w:rPr>
        <w:t xml:space="preserve">Primary Cause of Excess Emission Event – </w:t>
      </w:r>
      <w:r>
        <w:rPr>
          <w:sz w:val="24"/>
          <w:szCs w:val="24"/>
        </w:rPr>
        <w:t xml:space="preserve">Choose the selection that best fits the primary cause of the excess emission based on the definitions below. If the event does not meet any of the definitions below, select </w:t>
      </w:r>
      <w:r w:rsidRPr="00AC640C">
        <w:rPr>
          <w:i/>
          <w:sz w:val="24"/>
          <w:szCs w:val="24"/>
        </w:rPr>
        <w:t>Unknown or Other</w:t>
      </w:r>
      <w:r>
        <w:rPr>
          <w:sz w:val="24"/>
          <w:szCs w:val="24"/>
        </w:rPr>
        <w:t>. If the primary cause is due to a malfunction then complete SECTION I. If the primary cause is due to a startup or shutdown then complete SECTION II. If the primary cause is Unknown or Other, then do not complete SECTION I or II.</w:t>
      </w:r>
    </w:p>
    <w:p w:rsidR="003B5893" w:rsidRDefault="003B5893" w:rsidP="003B5893">
      <w:pPr>
        <w:rPr>
          <w:sz w:val="24"/>
          <w:szCs w:val="24"/>
        </w:rPr>
      </w:pPr>
    </w:p>
    <w:p w:rsidR="003B5893" w:rsidRDefault="003B5893" w:rsidP="003B5893">
      <w:pPr>
        <w:rPr>
          <w:sz w:val="24"/>
          <w:szCs w:val="24"/>
        </w:rPr>
      </w:pPr>
      <w:r>
        <w:rPr>
          <w:sz w:val="24"/>
          <w:szCs w:val="24"/>
        </w:rPr>
        <w:t>Per OAC 252:100-</w:t>
      </w:r>
      <w:r w:rsidR="00236687">
        <w:rPr>
          <w:sz w:val="24"/>
          <w:szCs w:val="24"/>
        </w:rPr>
        <w:t>1-3</w:t>
      </w:r>
      <w:r>
        <w:rPr>
          <w:sz w:val="24"/>
          <w:szCs w:val="24"/>
        </w:rPr>
        <w:t>:</w:t>
      </w:r>
    </w:p>
    <w:p w:rsidR="003B5893" w:rsidRDefault="003B5893" w:rsidP="003B5893">
      <w:pPr>
        <w:rPr>
          <w:sz w:val="24"/>
          <w:szCs w:val="24"/>
        </w:rPr>
      </w:pPr>
      <w:r>
        <w:rPr>
          <w:i/>
          <w:sz w:val="24"/>
          <w:szCs w:val="24"/>
        </w:rPr>
        <w:t>Malfunction</w:t>
      </w:r>
      <w:r>
        <w:rPr>
          <w:sz w:val="24"/>
          <w:szCs w:val="24"/>
        </w:rPr>
        <w:t xml:space="preserve"> – any sudden, infrequent, and not reasonably preventable failure of air pollution control equipment, process equipment, or a process to operate in a normal or usual manner. Failures that are caused in part by poor maintenance or careless operation are not malfunctions.</w:t>
      </w:r>
    </w:p>
    <w:p w:rsidR="003B5893" w:rsidRDefault="003B5893" w:rsidP="003B5893">
      <w:pPr>
        <w:rPr>
          <w:sz w:val="24"/>
          <w:szCs w:val="24"/>
        </w:rPr>
      </w:pPr>
      <w:r>
        <w:rPr>
          <w:i/>
          <w:sz w:val="24"/>
          <w:szCs w:val="24"/>
        </w:rPr>
        <w:t>Startup</w:t>
      </w:r>
      <w:r>
        <w:rPr>
          <w:sz w:val="24"/>
          <w:szCs w:val="24"/>
        </w:rPr>
        <w:t xml:space="preserve"> – the setting into operation of any air pollution control equipment, process or process equipment.</w:t>
      </w:r>
    </w:p>
    <w:p w:rsidR="003B5893" w:rsidRDefault="003B5893" w:rsidP="003B5893">
      <w:pPr>
        <w:rPr>
          <w:sz w:val="24"/>
          <w:szCs w:val="24"/>
        </w:rPr>
      </w:pPr>
      <w:r>
        <w:rPr>
          <w:i/>
          <w:sz w:val="24"/>
          <w:szCs w:val="24"/>
        </w:rPr>
        <w:t xml:space="preserve">Shutdown </w:t>
      </w:r>
      <w:r>
        <w:rPr>
          <w:sz w:val="24"/>
          <w:szCs w:val="24"/>
        </w:rPr>
        <w:t>– the cessation of operation of any air pollution control equipment, process or process equipment.</w:t>
      </w:r>
    </w:p>
    <w:p w:rsidR="003B5893" w:rsidRDefault="003B5893" w:rsidP="003B5893">
      <w:pPr>
        <w:rPr>
          <w:sz w:val="24"/>
          <w:szCs w:val="24"/>
        </w:rPr>
      </w:pPr>
    </w:p>
    <w:p w:rsidR="003B5893" w:rsidRDefault="003B5893" w:rsidP="003B5893">
      <w:pPr>
        <w:rPr>
          <w:sz w:val="24"/>
          <w:szCs w:val="24"/>
        </w:rPr>
      </w:pPr>
      <w:r>
        <w:rPr>
          <w:b/>
          <w:sz w:val="24"/>
          <w:szCs w:val="24"/>
        </w:rPr>
        <w:t xml:space="preserve">Responsible Official Signature </w:t>
      </w:r>
      <w:r>
        <w:rPr>
          <w:sz w:val="24"/>
          <w:szCs w:val="24"/>
        </w:rPr>
        <w:t>– The responsible official or designee certifies that the statements and information in the document are true, accurate, and complete. They need to sign and date this section.</w:t>
      </w:r>
    </w:p>
    <w:p w:rsidR="003B5893" w:rsidRDefault="003B5893" w:rsidP="003B5893">
      <w:pPr>
        <w:rPr>
          <w:sz w:val="24"/>
          <w:szCs w:val="24"/>
        </w:rPr>
      </w:pPr>
    </w:p>
    <w:p w:rsidR="003B5893" w:rsidRDefault="003B5893" w:rsidP="003B5893">
      <w:pPr>
        <w:rPr>
          <w:sz w:val="24"/>
          <w:szCs w:val="24"/>
        </w:rPr>
      </w:pPr>
      <w:r>
        <w:rPr>
          <w:b/>
          <w:sz w:val="24"/>
          <w:szCs w:val="24"/>
        </w:rPr>
        <w:t xml:space="preserve">SECTION I </w:t>
      </w:r>
      <w:r>
        <w:rPr>
          <w:sz w:val="24"/>
          <w:szCs w:val="24"/>
        </w:rPr>
        <w:t xml:space="preserve">– This section contains the required questions to claim </w:t>
      </w:r>
      <w:r w:rsidR="009636EF">
        <w:rPr>
          <w:sz w:val="24"/>
          <w:szCs w:val="24"/>
        </w:rPr>
        <w:t>Mitigation</w:t>
      </w:r>
      <w:r>
        <w:rPr>
          <w:sz w:val="24"/>
          <w:szCs w:val="24"/>
        </w:rPr>
        <w:t xml:space="preserve"> for events caused by malfunctions. Answer the first question, and then place a check mark next to any true statement in the list.</w:t>
      </w:r>
    </w:p>
    <w:p w:rsidR="003B5893" w:rsidRDefault="003B5893" w:rsidP="003B5893">
      <w:pPr>
        <w:rPr>
          <w:sz w:val="24"/>
          <w:szCs w:val="24"/>
        </w:rPr>
      </w:pPr>
    </w:p>
    <w:p w:rsidR="003B5893" w:rsidRPr="00AC640C" w:rsidRDefault="003B5893" w:rsidP="003B5893">
      <w:pPr>
        <w:rPr>
          <w:sz w:val="24"/>
          <w:szCs w:val="24"/>
        </w:rPr>
      </w:pPr>
      <w:r>
        <w:rPr>
          <w:b/>
          <w:sz w:val="24"/>
          <w:szCs w:val="24"/>
        </w:rPr>
        <w:t xml:space="preserve">SECTION II – </w:t>
      </w:r>
      <w:r>
        <w:rPr>
          <w:sz w:val="24"/>
          <w:szCs w:val="24"/>
        </w:rPr>
        <w:t xml:space="preserve">This section contains the required questions to claim </w:t>
      </w:r>
      <w:r w:rsidR="009636EF">
        <w:rPr>
          <w:sz w:val="24"/>
          <w:szCs w:val="24"/>
        </w:rPr>
        <w:t>Mitigation</w:t>
      </w:r>
      <w:r w:rsidR="00A35BE2">
        <w:rPr>
          <w:sz w:val="24"/>
          <w:szCs w:val="24"/>
        </w:rPr>
        <w:t xml:space="preserve"> </w:t>
      </w:r>
      <w:r>
        <w:rPr>
          <w:sz w:val="24"/>
          <w:szCs w:val="24"/>
        </w:rPr>
        <w:t>for events caused by startup or shutdown. Answer the first question, and then place a check mark next to any true statement in the list.</w:t>
      </w:r>
    </w:p>
    <w:p w:rsidR="00C94A43" w:rsidRDefault="00C94A43">
      <w:pPr>
        <w:pStyle w:val="Heading1"/>
        <w:sectPr w:rsidR="00C94A43" w:rsidSect="00C94A43">
          <w:footerReference w:type="default" r:id="rId9"/>
          <w:type w:val="continuous"/>
          <w:pgSz w:w="12240" w:h="15840"/>
          <w:pgMar w:top="1080" w:right="1440" w:bottom="1080" w:left="1440" w:header="720" w:footer="495" w:gutter="0"/>
          <w:pgNumType w:start="1"/>
          <w:cols w:space="720"/>
          <w:docGrid w:linePitch="272"/>
        </w:sectPr>
      </w:pPr>
    </w:p>
    <w:p w:rsidR="00DA4443" w:rsidRDefault="00DA4443">
      <w:pPr>
        <w:pStyle w:val="Heading1"/>
      </w:pPr>
      <w:r>
        <w:lastRenderedPageBreak/>
        <w:t xml:space="preserve">EXCESS EMISSION </w:t>
      </w:r>
      <w:r w:rsidR="000D6799">
        <w:t>REPORTING FORM</w:t>
      </w:r>
    </w:p>
    <w:p w:rsidR="00DA4443" w:rsidRPr="00EA3452" w:rsidRDefault="00DA4443">
      <w:pPr>
        <w:rPr>
          <w:sz w:val="16"/>
          <w:szCs w:val="16"/>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8"/>
        <w:gridCol w:w="3330"/>
        <w:gridCol w:w="90"/>
        <w:gridCol w:w="360"/>
        <w:gridCol w:w="2160"/>
        <w:gridCol w:w="540"/>
        <w:gridCol w:w="2880"/>
      </w:tblGrid>
      <w:tr w:rsidR="00DA4443" w:rsidTr="00CF4F95">
        <w:tblPrEx>
          <w:tblCellMar>
            <w:top w:w="0" w:type="dxa"/>
            <w:bottom w:w="0" w:type="dxa"/>
          </w:tblCellMar>
        </w:tblPrEx>
        <w:trPr>
          <w:gridBefore w:val="1"/>
          <w:wBefore w:w="18" w:type="dxa"/>
          <w:trHeight w:val="738"/>
        </w:trPr>
        <w:tc>
          <w:tcPr>
            <w:tcW w:w="9360" w:type="dxa"/>
            <w:gridSpan w:val="6"/>
          </w:tcPr>
          <w:p w:rsidR="00DA4443" w:rsidRPr="004C48F3" w:rsidRDefault="00DA4443" w:rsidP="00623D6F">
            <w:pPr>
              <w:autoSpaceDE w:val="0"/>
              <w:autoSpaceDN w:val="0"/>
              <w:adjustRightInd w:val="0"/>
              <w:jc w:val="both"/>
              <w:rPr>
                <w:sz w:val="22"/>
                <w:szCs w:val="22"/>
              </w:rPr>
            </w:pPr>
            <w:r w:rsidRPr="00BE6212">
              <w:rPr>
                <w:b/>
                <w:sz w:val="22"/>
                <w:szCs w:val="22"/>
              </w:rPr>
              <w:t>NOTE:</w:t>
            </w:r>
            <w:r w:rsidRPr="00BE6212">
              <w:rPr>
                <w:sz w:val="22"/>
                <w:szCs w:val="22"/>
              </w:rPr>
              <w:t xml:space="preserve"> </w:t>
            </w:r>
            <w:r w:rsidR="004C48F3" w:rsidRPr="007F0BB3">
              <w:rPr>
                <w:sz w:val="22"/>
                <w:szCs w:val="22"/>
              </w:rPr>
              <w:t>All periods of excess emissions regardless of cause are violations of the Act and rules</w:t>
            </w:r>
            <w:r w:rsidR="003B5C0F">
              <w:rPr>
                <w:sz w:val="22"/>
                <w:szCs w:val="22"/>
              </w:rPr>
              <w:t xml:space="preserve"> </w:t>
            </w:r>
            <w:r w:rsidR="004C48F3" w:rsidRPr="007F0BB3">
              <w:rPr>
                <w:sz w:val="22"/>
                <w:szCs w:val="22"/>
              </w:rPr>
              <w:t>promulgated thereunder, the Oklahoma Clean Air Act and rules promulgated thereunder, and</w:t>
            </w:r>
            <w:r w:rsidR="003B5C0F">
              <w:rPr>
                <w:sz w:val="22"/>
                <w:szCs w:val="22"/>
              </w:rPr>
              <w:t xml:space="preserve"> </w:t>
            </w:r>
            <w:r w:rsidR="004C48F3" w:rsidRPr="004C48F3">
              <w:rPr>
                <w:sz w:val="22"/>
                <w:szCs w:val="22"/>
              </w:rPr>
              <w:t xml:space="preserve">applicable permit or other authorization of the DEQ. Per OAC 252:100-9-8, excess emissions that occur during periods of startup, shutdown, or malfunction are given the opportunity </w:t>
            </w:r>
            <w:r w:rsidR="00C4757C">
              <w:rPr>
                <w:sz w:val="22"/>
                <w:szCs w:val="22"/>
              </w:rPr>
              <w:t xml:space="preserve">to apply </w:t>
            </w:r>
            <w:r w:rsidR="009B0110">
              <w:rPr>
                <w:sz w:val="22"/>
                <w:szCs w:val="22"/>
              </w:rPr>
              <w:t>for M</w:t>
            </w:r>
            <w:r w:rsidR="009636EF">
              <w:rPr>
                <w:sz w:val="22"/>
                <w:szCs w:val="22"/>
              </w:rPr>
              <w:t>itigation</w:t>
            </w:r>
            <w:r w:rsidR="004C48F3" w:rsidRPr="004C48F3">
              <w:rPr>
                <w:sz w:val="22"/>
                <w:szCs w:val="22"/>
              </w:rPr>
              <w:t xml:space="preserve">. To establish </w:t>
            </w:r>
            <w:r w:rsidR="009B0110">
              <w:rPr>
                <w:sz w:val="22"/>
                <w:szCs w:val="22"/>
              </w:rPr>
              <w:t>M</w:t>
            </w:r>
            <w:r w:rsidR="00623D6F">
              <w:rPr>
                <w:sz w:val="22"/>
                <w:szCs w:val="22"/>
              </w:rPr>
              <w:t>itigation</w:t>
            </w:r>
            <w:r w:rsidR="004C48F3" w:rsidRPr="004C48F3">
              <w:rPr>
                <w:sz w:val="22"/>
                <w:szCs w:val="22"/>
              </w:rPr>
              <w:t xml:space="preserve"> and to be relieved of a civil or administrative penalty in any action to enforce an applicable requirement, the owner or operator of the facility must meet the requirements of OAC 252:100-9-7</w:t>
            </w:r>
            <w:r w:rsidR="0022649E">
              <w:rPr>
                <w:sz w:val="22"/>
                <w:szCs w:val="22"/>
              </w:rPr>
              <w:t xml:space="preserve"> and</w:t>
            </w:r>
            <w:r w:rsidR="004C48F3" w:rsidRPr="004C48F3">
              <w:rPr>
                <w:sz w:val="22"/>
                <w:szCs w:val="22"/>
              </w:rPr>
              <w:t xml:space="preserve"> submit this completed </w:t>
            </w:r>
            <w:r w:rsidR="009B5B34">
              <w:rPr>
                <w:sz w:val="22"/>
                <w:szCs w:val="22"/>
              </w:rPr>
              <w:t xml:space="preserve">and signed </w:t>
            </w:r>
            <w:r w:rsidR="004C48F3" w:rsidRPr="004C48F3">
              <w:rPr>
                <w:sz w:val="22"/>
                <w:szCs w:val="22"/>
              </w:rPr>
              <w:t>form to the address above</w:t>
            </w:r>
            <w:r w:rsidR="004C48F3">
              <w:rPr>
                <w:sz w:val="22"/>
                <w:szCs w:val="22"/>
              </w:rPr>
              <w:t>.</w:t>
            </w:r>
          </w:p>
        </w:tc>
      </w:tr>
      <w:tr w:rsidR="004E0305" w:rsidTr="004E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9378" w:type="dxa"/>
            <w:gridSpan w:val="7"/>
            <w:tcBorders>
              <w:left w:val="nil"/>
              <w:bottom w:val="thickThinSmallGap" w:sz="12" w:space="0" w:color="auto"/>
              <w:right w:val="nil"/>
            </w:tcBorders>
          </w:tcPr>
          <w:p w:rsidR="004E0305" w:rsidRPr="004E0305" w:rsidRDefault="004E0305" w:rsidP="00E263C0">
            <w:pPr>
              <w:jc w:val="center"/>
              <w:rPr>
                <w:b/>
                <w:sz w:val="18"/>
                <w:szCs w:val="18"/>
              </w:rPr>
            </w:pPr>
          </w:p>
        </w:tc>
      </w:tr>
      <w:tr w:rsidR="00E263C0" w:rsidTr="004E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9378" w:type="dxa"/>
            <w:gridSpan w:val="7"/>
            <w:tcBorders>
              <w:top w:val="thickThinSmallGap" w:sz="12" w:space="0" w:color="auto"/>
              <w:left w:val="thickThinSmallGap" w:sz="12" w:space="0" w:color="auto"/>
              <w:bottom w:val="double" w:sz="4" w:space="0" w:color="auto"/>
              <w:right w:val="thickThinSmallGap" w:sz="12" w:space="0" w:color="auto"/>
            </w:tcBorders>
          </w:tcPr>
          <w:p w:rsidR="00E263C0" w:rsidRPr="004E0305" w:rsidRDefault="00C141FB" w:rsidP="00E263C0">
            <w:pPr>
              <w:jc w:val="center"/>
              <w:rPr>
                <w:b/>
                <w:sz w:val="28"/>
                <w:szCs w:val="28"/>
              </w:rPr>
            </w:pPr>
            <w:r>
              <w:rPr>
                <w:b/>
                <w:sz w:val="28"/>
                <w:szCs w:val="28"/>
              </w:rPr>
              <w:t>Facility</w:t>
            </w:r>
            <w:r w:rsidR="00E263C0" w:rsidRPr="004E0305">
              <w:rPr>
                <w:b/>
                <w:sz w:val="28"/>
                <w:szCs w:val="28"/>
              </w:rPr>
              <w:t xml:space="preserve"> Information</w:t>
            </w:r>
          </w:p>
        </w:tc>
      </w:tr>
      <w:tr w:rsidR="00DA4443" w:rsidTr="004E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3438" w:type="dxa"/>
            <w:gridSpan w:val="3"/>
            <w:tcBorders>
              <w:top w:val="double" w:sz="4" w:space="0" w:color="auto"/>
              <w:left w:val="thickThinSmallGap" w:sz="12" w:space="0" w:color="auto"/>
            </w:tcBorders>
          </w:tcPr>
          <w:p w:rsidR="00DA4443" w:rsidRPr="0086435F" w:rsidRDefault="00DA4443">
            <w:r w:rsidRPr="0086435F">
              <w:t>D</w:t>
            </w:r>
            <w:r w:rsidR="00F21BD8" w:rsidRPr="0086435F">
              <w:t>ate</w:t>
            </w:r>
            <w:r w:rsidRPr="0086435F">
              <w:t>:</w:t>
            </w:r>
          </w:p>
          <w:p w:rsidR="00DA4443" w:rsidRPr="0086435F" w:rsidRDefault="00DA4443"/>
          <w:p w:rsidR="00FB6316" w:rsidRPr="0086435F" w:rsidRDefault="00FB6316"/>
        </w:tc>
        <w:tc>
          <w:tcPr>
            <w:tcW w:w="5940" w:type="dxa"/>
            <w:gridSpan w:val="4"/>
            <w:tcBorders>
              <w:top w:val="double" w:sz="4" w:space="0" w:color="auto"/>
              <w:right w:val="thickThinSmallGap" w:sz="12" w:space="0" w:color="auto"/>
            </w:tcBorders>
          </w:tcPr>
          <w:p w:rsidR="00DA4443" w:rsidRPr="0086435F" w:rsidRDefault="00DA4443" w:rsidP="00F21BD8">
            <w:r w:rsidRPr="0086435F">
              <w:t>C</w:t>
            </w:r>
            <w:r w:rsidR="00F21BD8" w:rsidRPr="0086435F">
              <w:t>ompany Name</w:t>
            </w:r>
            <w:r w:rsidRPr="0086435F">
              <w:t>:</w:t>
            </w:r>
          </w:p>
        </w:tc>
      </w:tr>
      <w:tr w:rsidR="00DA4443" w:rsidTr="001B4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438" w:type="dxa"/>
            <w:gridSpan w:val="3"/>
            <w:tcBorders>
              <w:left w:val="thickThinSmallGap" w:sz="12" w:space="0" w:color="auto"/>
            </w:tcBorders>
          </w:tcPr>
          <w:p w:rsidR="00DA4443" w:rsidRPr="0086435F" w:rsidRDefault="00F21BD8">
            <w:r w:rsidRPr="0086435F">
              <w:t>Name of Individual Reporting</w:t>
            </w:r>
            <w:r w:rsidR="00DA4443" w:rsidRPr="0086435F">
              <w:t>:</w:t>
            </w:r>
          </w:p>
          <w:p w:rsidR="00DA4443" w:rsidRPr="0086435F" w:rsidRDefault="00DA4443"/>
          <w:p w:rsidR="00DA4443" w:rsidRPr="0086435F" w:rsidRDefault="00DA4443"/>
        </w:tc>
        <w:tc>
          <w:tcPr>
            <w:tcW w:w="3060" w:type="dxa"/>
            <w:gridSpan w:val="3"/>
          </w:tcPr>
          <w:p w:rsidR="00DA4443" w:rsidRPr="0086435F" w:rsidRDefault="00DA4443" w:rsidP="00F21BD8">
            <w:r w:rsidRPr="0086435F">
              <w:t>T</w:t>
            </w:r>
            <w:r w:rsidR="00F21BD8" w:rsidRPr="0086435F">
              <w:t>itle</w:t>
            </w:r>
            <w:r w:rsidRPr="0086435F">
              <w:t>:</w:t>
            </w:r>
          </w:p>
        </w:tc>
        <w:tc>
          <w:tcPr>
            <w:tcW w:w="2880" w:type="dxa"/>
            <w:tcBorders>
              <w:right w:val="thickThinSmallGap" w:sz="12" w:space="0" w:color="auto"/>
            </w:tcBorders>
          </w:tcPr>
          <w:p w:rsidR="00DA4443" w:rsidRPr="0086435F" w:rsidRDefault="00DA4443" w:rsidP="00F21BD8">
            <w:r w:rsidRPr="0086435F">
              <w:t>P</w:t>
            </w:r>
            <w:r w:rsidR="00F21BD8" w:rsidRPr="0086435F">
              <w:t>hone</w:t>
            </w:r>
            <w:r w:rsidRPr="0086435F">
              <w:t>:</w:t>
            </w:r>
          </w:p>
        </w:tc>
      </w:tr>
      <w:tr w:rsidR="00DA4443" w:rsidTr="004E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438" w:type="dxa"/>
            <w:gridSpan w:val="3"/>
            <w:tcBorders>
              <w:left w:val="thickThinSmallGap" w:sz="12" w:space="0" w:color="auto"/>
              <w:bottom w:val="thickThinSmallGap" w:sz="12" w:space="0" w:color="auto"/>
            </w:tcBorders>
          </w:tcPr>
          <w:p w:rsidR="00DA4443" w:rsidRPr="0086435F" w:rsidRDefault="00DA4443">
            <w:r w:rsidRPr="0086435F">
              <w:t>F</w:t>
            </w:r>
            <w:r w:rsidR="00F21BD8" w:rsidRPr="0086435F">
              <w:t>acility</w:t>
            </w:r>
            <w:r w:rsidRPr="0086435F">
              <w:t>:</w:t>
            </w:r>
          </w:p>
          <w:p w:rsidR="00FB6316" w:rsidRPr="0086435F" w:rsidRDefault="00FB6316"/>
          <w:p w:rsidR="00DA4443" w:rsidRPr="0086435F" w:rsidRDefault="00DA4443"/>
        </w:tc>
        <w:tc>
          <w:tcPr>
            <w:tcW w:w="3060" w:type="dxa"/>
            <w:gridSpan w:val="3"/>
            <w:tcBorders>
              <w:bottom w:val="thickThinSmallGap" w:sz="12" w:space="0" w:color="auto"/>
            </w:tcBorders>
          </w:tcPr>
          <w:p w:rsidR="00DA4443" w:rsidRPr="0086435F" w:rsidRDefault="00DA4443" w:rsidP="00F21BD8">
            <w:r w:rsidRPr="0086435F">
              <w:t>C</w:t>
            </w:r>
            <w:r w:rsidR="00F21BD8" w:rsidRPr="0086435F">
              <w:t>ounty</w:t>
            </w:r>
            <w:r w:rsidRPr="0086435F">
              <w:t>:</w:t>
            </w:r>
          </w:p>
        </w:tc>
        <w:tc>
          <w:tcPr>
            <w:tcW w:w="2880" w:type="dxa"/>
            <w:tcBorders>
              <w:bottom w:val="thickThinSmallGap" w:sz="12" w:space="0" w:color="auto"/>
              <w:right w:val="thickThinSmallGap" w:sz="12" w:space="0" w:color="auto"/>
            </w:tcBorders>
          </w:tcPr>
          <w:p w:rsidR="00DA4443" w:rsidRPr="0086435F" w:rsidRDefault="00F21BD8">
            <w:r w:rsidRPr="0086435F">
              <w:t>Current Permit Number</w:t>
            </w:r>
            <w:r w:rsidR="00DA4443" w:rsidRPr="0086435F">
              <w:t>:</w:t>
            </w:r>
          </w:p>
        </w:tc>
      </w:tr>
      <w:tr w:rsidR="004E0305" w:rsidTr="004E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37"/>
        </w:trPr>
        <w:tc>
          <w:tcPr>
            <w:tcW w:w="9378" w:type="dxa"/>
            <w:gridSpan w:val="7"/>
            <w:tcBorders>
              <w:top w:val="thickThinSmallGap" w:sz="12" w:space="0" w:color="auto"/>
              <w:left w:val="nil"/>
              <w:bottom w:val="thickThinSmallGap" w:sz="12" w:space="0" w:color="auto"/>
              <w:right w:val="nil"/>
            </w:tcBorders>
          </w:tcPr>
          <w:p w:rsidR="004E0305" w:rsidRPr="004E0305" w:rsidRDefault="004E0305" w:rsidP="00E263C0">
            <w:pPr>
              <w:jc w:val="center"/>
              <w:rPr>
                <w:b/>
                <w:sz w:val="18"/>
                <w:szCs w:val="18"/>
              </w:rPr>
            </w:pPr>
          </w:p>
        </w:tc>
      </w:tr>
      <w:tr w:rsidR="00E263C0" w:rsidTr="004E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32"/>
        </w:trPr>
        <w:tc>
          <w:tcPr>
            <w:tcW w:w="9378" w:type="dxa"/>
            <w:gridSpan w:val="7"/>
            <w:tcBorders>
              <w:top w:val="thickThinSmallGap" w:sz="12" w:space="0" w:color="auto"/>
              <w:left w:val="thickThinSmallGap" w:sz="12" w:space="0" w:color="auto"/>
              <w:bottom w:val="double" w:sz="4" w:space="0" w:color="auto"/>
              <w:right w:val="thickThinSmallGap" w:sz="12" w:space="0" w:color="auto"/>
            </w:tcBorders>
          </w:tcPr>
          <w:p w:rsidR="00E263C0" w:rsidRPr="004E0305" w:rsidRDefault="00E263C0" w:rsidP="00E263C0">
            <w:pPr>
              <w:jc w:val="center"/>
              <w:rPr>
                <w:b/>
                <w:sz w:val="28"/>
                <w:szCs w:val="28"/>
              </w:rPr>
            </w:pPr>
            <w:r w:rsidRPr="004E0305">
              <w:rPr>
                <w:b/>
                <w:sz w:val="28"/>
                <w:szCs w:val="28"/>
              </w:rPr>
              <w:t>Excess Emission Event Information</w:t>
            </w:r>
          </w:p>
        </w:tc>
      </w:tr>
      <w:tr w:rsidR="00F60EBC" w:rsidTr="004E0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75"/>
        </w:trPr>
        <w:tc>
          <w:tcPr>
            <w:tcW w:w="3438" w:type="dxa"/>
            <w:gridSpan w:val="3"/>
            <w:tcBorders>
              <w:top w:val="double" w:sz="4" w:space="0" w:color="auto"/>
              <w:left w:val="thickThinSmallGap" w:sz="12" w:space="0" w:color="auto"/>
              <w:right w:val="single" w:sz="4" w:space="0" w:color="auto"/>
            </w:tcBorders>
          </w:tcPr>
          <w:p w:rsidR="00F60EBC" w:rsidRPr="0086435F" w:rsidRDefault="00F21BD8">
            <w:r w:rsidRPr="0086435F">
              <w:t>Date and Time of Excess Emission</w:t>
            </w:r>
            <w:r w:rsidR="00F60EBC" w:rsidRPr="0086435F">
              <w:t>:</w:t>
            </w:r>
          </w:p>
          <w:p w:rsidR="00FB6316" w:rsidRPr="0086435F" w:rsidRDefault="00FB6316"/>
          <w:p w:rsidR="00FB6316" w:rsidRPr="0086435F" w:rsidRDefault="00FB6316"/>
        </w:tc>
        <w:tc>
          <w:tcPr>
            <w:tcW w:w="3060" w:type="dxa"/>
            <w:gridSpan w:val="3"/>
            <w:tcBorders>
              <w:top w:val="double" w:sz="4" w:space="0" w:color="auto"/>
              <w:left w:val="single" w:sz="4" w:space="0" w:color="auto"/>
            </w:tcBorders>
          </w:tcPr>
          <w:p w:rsidR="00F60EBC" w:rsidRPr="0086435F" w:rsidRDefault="00F21BD8" w:rsidP="00F60EBC">
            <w:pPr>
              <w:pStyle w:val="BodyText"/>
              <w:rPr>
                <w:b w:val="0"/>
                <w:sz w:val="20"/>
              </w:rPr>
            </w:pPr>
            <w:r w:rsidRPr="0086435F">
              <w:rPr>
                <w:b w:val="0"/>
                <w:sz w:val="20"/>
              </w:rPr>
              <w:t>Duration of Excess Emission  (Minutes</w:t>
            </w:r>
            <w:r w:rsidR="00F60EBC" w:rsidRPr="0086435F">
              <w:rPr>
                <w:b w:val="0"/>
                <w:sz w:val="20"/>
              </w:rPr>
              <w:t>):</w:t>
            </w:r>
          </w:p>
          <w:p w:rsidR="002E033E" w:rsidRPr="0086435F" w:rsidRDefault="002E033E" w:rsidP="00F60EBC">
            <w:pPr>
              <w:pStyle w:val="BodyText"/>
              <w:rPr>
                <w:b w:val="0"/>
                <w:sz w:val="20"/>
              </w:rPr>
            </w:pPr>
          </w:p>
        </w:tc>
        <w:tc>
          <w:tcPr>
            <w:tcW w:w="2880" w:type="dxa"/>
            <w:tcBorders>
              <w:top w:val="double" w:sz="4" w:space="0" w:color="auto"/>
              <w:right w:val="thickThinSmallGap" w:sz="12" w:space="0" w:color="auto"/>
            </w:tcBorders>
          </w:tcPr>
          <w:p w:rsidR="001B46AD" w:rsidRPr="0086435F" w:rsidRDefault="00F21BD8" w:rsidP="00F60EBC">
            <w:r w:rsidRPr="0086435F">
              <w:t>Date of Immediate Notice</w:t>
            </w:r>
            <w:r w:rsidR="00F60EBC" w:rsidRPr="0086435F">
              <w:t xml:space="preserve"> </w:t>
            </w:r>
          </w:p>
          <w:p w:rsidR="00F60EBC" w:rsidRPr="004E0305" w:rsidRDefault="00F60EBC" w:rsidP="00F60EBC">
            <w:pPr>
              <w:rPr>
                <w:b/>
              </w:rPr>
            </w:pPr>
            <w:r w:rsidRPr="0086435F">
              <w:t>(if applicable):</w:t>
            </w:r>
          </w:p>
          <w:p w:rsidR="00F60EBC" w:rsidRPr="004E0305" w:rsidRDefault="00F60EBC" w:rsidP="00F60EBC">
            <w:pPr>
              <w:rPr>
                <w:b/>
              </w:rPr>
            </w:pPr>
          </w:p>
          <w:p w:rsidR="00510549" w:rsidRPr="004E0305" w:rsidRDefault="00510549" w:rsidP="00F60EBC">
            <w:pPr>
              <w:rPr>
                <w:b/>
              </w:rPr>
            </w:pPr>
          </w:p>
        </w:tc>
      </w:tr>
      <w:tr w:rsidR="004C48F3" w:rsidTr="001B4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03"/>
        </w:trPr>
        <w:tc>
          <w:tcPr>
            <w:tcW w:w="9378" w:type="dxa"/>
            <w:gridSpan w:val="7"/>
            <w:tcBorders>
              <w:left w:val="thickThinSmallGap" w:sz="12" w:space="0" w:color="auto"/>
              <w:right w:val="thickThinSmallGap" w:sz="12" w:space="0" w:color="auto"/>
            </w:tcBorders>
          </w:tcPr>
          <w:p w:rsidR="004C48F3" w:rsidRPr="0086435F" w:rsidRDefault="00F21BD8">
            <w:r w:rsidRPr="0086435F">
              <w:t>Emission Point Source</w:t>
            </w:r>
            <w:r w:rsidR="004C48F3" w:rsidRPr="0086435F">
              <w:t xml:space="preserve"> (common name and EUG # from permit, if applicable):</w:t>
            </w:r>
          </w:p>
          <w:p w:rsidR="004C48F3" w:rsidRPr="0086435F" w:rsidRDefault="004C48F3"/>
          <w:p w:rsidR="004C48F3" w:rsidRPr="0086435F" w:rsidRDefault="004C48F3"/>
        </w:tc>
      </w:tr>
      <w:tr w:rsidR="00CB25B6" w:rsidTr="00B84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38"/>
        </w:trPr>
        <w:tc>
          <w:tcPr>
            <w:tcW w:w="3798" w:type="dxa"/>
            <w:gridSpan w:val="4"/>
            <w:tcBorders>
              <w:left w:val="thickThinSmallGap" w:sz="12" w:space="0" w:color="auto"/>
            </w:tcBorders>
          </w:tcPr>
          <w:p w:rsidR="00CB25B6" w:rsidRPr="0086435F" w:rsidRDefault="002D2BC2">
            <w:pPr>
              <w:tabs>
                <w:tab w:val="left" w:pos="3675"/>
              </w:tabs>
            </w:pPr>
            <w:r>
              <w:t>Pollutant</w:t>
            </w:r>
            <w:r w:rsidR="00CB25B6" w:rsidRPr="0086435F">
              <w:t xml:space="preserve"> E</w:t>
            </w:r>
            <w:r w:rsidR="00BE1C95" w:rsidRPr="0086435F">
              <w:t>xceeded</w:t>
            </w:r>
            <w:r w:rsidR="00CB25B6" w:rsidRPr="0086435F">
              <w:t xml:space="preserve">:                             </w:t>
            </w:r>
          </w:p>
          <w:p w:rsidR="00FB6316" w:rsidRPr="0086435F" w:rsidRDefault="00FB6316">
            <w:pPr>
              <w:ind w:right="6012"/>
            </w:pPr>
          </w:p>
        </w:tc>
        <w:tc>
          <w:tcPr>
            <w:tcW w:w="5580" w:type="dxa"/>
            <w:gridSpan w:val="3"/>
            <w:vMerge w:val="restart"/>
            <w:tcBorders>
              <w:right w:val="thickThinSmallGap" w:sz="12" w:space="0" w:color="auto"/>
            </w:tcBorders>
          </w:tcPr>
          <w:p w:rsidR="00CB25B6" w:rsidRPr="0086435F" w:rsidRDefault="00CB25B6" w:rsidP="00B84E86">
            <w:pPr>
              <w:pStyle w:val="Heading3"/>
              <w:jc w:val="center"/>
              <w:rPr>
                <w:b w:val="0"/>
                <w:bCs/>
              </w:rPr>
            </w:pPr>
            <w:r w:rsidRPr="0086435F">
              <w:rPr>
                <w:b w:val="0"/>
                <w:bCs/>
              </w:rPr>
              <w:t>I</w:t>
            </w:r>
            <w:r w:rsidR="00BE1C95" w:rsidRPr="0086435F">
              <w:rPr>
                <w:b w:val="0"/>
                <w:bCs/>
              </w:rPr>
              <w:t>f</w:t>
            </w:r>
            <w:r w:rsidRPr="0086435F">
              <w:rPr>
                <w:b w:val="0"/>
                <w:bCs/>
              </w:rPr>
              <w:t xml:space="preserve"> O</w:t>
            </w:r>
            <w:r w:rsidR="00BE1C95" w:rsidRPr="0086435F">
              <w:rPr>
                <w:b w:val="0"/>
                <w:bCs/>
              </w:rPr>
              <w:t>pacity</w:t>
            </w:r>
            <w:r w:rsidRPr="0086435F">
              <w:rPr>
                <w:b w:val="0"/>
                <w:bCs/>
              </w:rPr>
              <w:t>, W</w:t>
            </w:r>
            <w:r w:rsidR="00BE1C95" w:rsidRPr="0086435F">
              <w:rPr>
                <w:b w:val="0"/>
                <w:bCs/>
              </w:rPr>
              <w:t>as</w:t>
            </w:r>
            <w:r w:rsidRPr="0086435F">
              <w:rPr>
                <w:b w:val="0"/>
                <w:bCs/>
              </w:rPr>
              <w:t xml:space="preserve"> </w:t>
            </w:r>
            <w:r w:rsidR="00BE1C95" w:rsidRPr="0086435F">
              <w:rPr>
                <w:b w:val="0"/>
                <w:bCs/>
              </w:rPr>
              <w:t>a</w:t>
            </w:r>
            <w:r w:rsidRPr="0086435F">
              <w:rPr>
                <w:b w:val="0"/>
                <w:bCs/>
              </w:rPr>
              <w:t xml:space="preserve"> C</w:t>
            </w:r>
            <w:r w:rsidR="00BE1C95" w:rsidRPr="0086435F">
              <w:rPr>
                <w:b w:val="0"/>
                <w:bCs/>
              </w:rPr>
              <w:t>ertified</w:t>
            </w:r>
            <w:r w:rsidRPr="0086435F">
              <w:rPr>
                <w:b w:val="0"/>
                <w:bCs/>
              </w:rPr>
              <w:t xml:space="preserve"> V.E. M</w:t>
            </w:r>
            <w:r w:rsidR="00BE1C95" w:rsidRPr="0086435F">
              <w:rPr>
                <w:b w:val="0"/>
                <w:bCs/>
              </w:rPr>
              <w:t>ethod</w:t>
            </w:r>
            <w:r w:rsidR="00C06D72" w:rsidRPr="0086435F">
              <w:rPr>
                <w:b w:val="0"/>
                <w:bCs/>
              </w:rPr>
              <w:t xml:space="preserve"> P</w:t>
            </w:r>
            <w:r w:rsidR="00BE1C95" w:rsidRPr="0086435F">
              <w:rPr>
                <w:b w:val="0"/>
                <w:bCs/>
              </w:rPr>
              <w:t>erformed</w:t>
            </w:r>
            <w:r w:rsidRPr="0086435F">
              <w:rPr>
                <w:b w:val="0"/>
                <w:bCs/>
              </w:rPr>
              <w:t>?</w:t>
            </w:r>
          </w:p>
          <w:p w:rsidR="00C06D72" w:rsidRPr="0086435F" w:rsidRDefault="00C06D72" w:rsidP="00B84E86">
            <w:pPr>
              <w:jc w:val="center"/>
            </w:pPr>
          </w:p>
          <w:p w:rsidR="00CB25B6" w:rsidRPr="0086435F" w:rsidRDefault="00CB25B6" w:rsidP="00B84E86">
            <w:pPr>
              <w:pStyle w:val="Heading2"/>
              <w:spacing w:line="360" w:lineRule="auto"/>
              <w:jc w:val="center"/>
              <w:rPr>
                <w:b w:val="0"/>
                <w:bCs/>
                <w:sz w:val="20"/>
              </w:rPr>
            </w:pPr>
            <w:r w:rsidRPr="0086435F">
              <w:rPr>
                <w:b w:val="0"/>
                <w:bCs/>
                <w:sz w:val="20"/>
              </w:rPr>
              <w:t>METHOD 9 V.E.:         YES        NO</w:t>
            </w:r>
          </w:p>
          <w:p w:rsidR="00CB25B6" w:rsidRPr="0086435F" w:rsidRDefault="00CB25B6" w:rsidP="00B84E86">
            <w:pPr>
              <w:pStyle w:val="Heading2"/>
              <w:jc w:val="center"/>
              <w:rPr>
                <w:b w:val="0"/>
                <w:bCs/>
                <w:sz w:val="20"/>
              </w:rPr>
            </w:pPr>
            <w:r w:rsidRPr="0086435F">
              <w:rPr>
                <w:b w:val="0"/>
                <w:bCs/>
                <w:sz w:val="20"/>
              </w:rPr>
              <w:t>OR METHOD 22:        YES         NO</w:t>
            </w:r>
          </w:p>
          <w:p w:rsidR="00CB25B6" w:rsidRPr="0086435F" w:rsidRDefault="00CB25B6" w:rsidP="00B84E86">
            <w:pPr>
              <w:tabs>
                <w:tab w:val="left" w:pos="3420"/>
              </w:tabs>
              <w:jc w:val="center"/>
            </w:pPr>
          </w:p>
        </w:tc>
      </w:tr>
      <w:tr w:rsidR="00CB25B6" w:rsidTr="001B4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37"/>
        </w:trPr>
        <w:tc>
          <w:tcPr>
            <w:tcW w:w="3798" w:type="dxa"/>
            <w:gridSpan w:val="4"/>
            <w:tcBorders>
              <w:left w:val="thickThinSmallGap" w:sz="12" w:space="0" w:color="auto"/>
            </w:tcBorders>
          </w:tcPr>
          <w:p w:rsidR="00CB25B6" w:rsidRPr="0086435F" w:rsidRDefault="00BE1C95" w:rsidP="00C06D72">
            <w:pPr>
              <w:tabs>
                <w:tab w:val="left" w:pos="3420"/>
              </w:tabs>
              <w:rPr>
                <w:noProof/>
              </w:rPr>
            </w:pPr>
            <w:r w:rsidRPr="0086435F">
              <w:rPr>
                <w:noProof/>
              </w:rPr>
              <w:t>Rule</w:t>
            </w:r>
            <w:r w:rsidR="00CB25B6" w:rsidRPr="0086435F">
              <w:rPr>
                <w:noProof/>
              </w:rPr>
              <w:t xml:space="preserve"> F</w:t>
            </w:r>
            <w:r w:rsidRPr="0086435F">
              <w:rPr>
                <w:noProof/>
              </w:rPr>
              <w:t>rom</w:t>
            </w:r>
            <w:r w:rsidR="00CB25B6" w:rsidRPr="0086435F">
              <w:rPr>
                <w:noProof/>
              </w:rPr>
              <w:t xml:space="preserve"> </w:t>
            </w:r>
            <w:r w:rsidR="00C06D72" w:rsidRPr="0086435F">
              <w:rPr>
                <w:noProof/>
              </w:rPr>
              <w:t>W</w:t>
            </w:r>
            <w:r w:rsidRPr="0086435F">
              <w:rPr>
                <w:noProof/>
              </w:rPr>
              <w:t>hich</w:t>
            </w:r>
            <w:r w:rsidR="00C06D72" w:rsidRPr="0086435F">
              <w:rPr>
                <w:noProof/>
              </w:rPr>
              <w:t xml:space="preserve"> A</w:t>
            </w:r>
            <w:r w:rsidRPr="0086435F">
              <w:rPr>
                <w:noProof/>
              </w:rPr>
              <w:t>pplicable</w:t>
            </w:r>
            <w:r w:rsidR="00C06D72" w:rsidRPr="0086435F">
              <w:rPr>
                <w:noProof/>
              </w:rPr>
              <w:t xml:space="preserve"> L</w:t>
            </w:r>
            <w:r w:rsidRPr="0086435F">
              <w:rPr>
                <w:noProof/>
              </w:rPr>
              <w:t>imit</w:t>
            </w:r>
            <w:r w:rsidR="00C06D72" w:rsidRPr="0086435F">
              <w:rPr>
                <w:noProof/>
              </w:rPr>
              <w:t xml:space="preserve"> W</w:t>
            </w:r>
            <w:r w:rsidRPr="0086435F">
              <w:rPr>
                <w:noProof/>
              </w:rPr>
              <w:t>as</w:t>
            </w:r>
            <w:r w:rsidR="00C06D72" w:rsidRPr="0086435F">
              <w:rPr>
                <w:noProof/>
              </w:rPr>
              <w:t xml:space="preserve"> D</w:t>
            </w:r>
            <w:r w:rsidRPr="0086435F">
              <w:rPr>
                <w:noProof/>
              </w:rPr>
              <w:t>erived</w:t>
            </w:r>
            <w:r w:rsidR="00C06D72" w:rsidRPr="0086435F">
              <w:rPr>
                <w:noProof/>
              </w:rPr>
              <w:t>:</w:t>
            </w:r>
          </w:p>
          <w:p w:rsidR="00FB6316" w:rsidRPr="0086435F" w:rsidRDefault="00FB6316" w:rsidP="00C06D72">
            <w:pPr>
              <w:tabs>
                <w:tab w:val="left" w:pos="3420"/>
              </w:tabs>
              <w:rPr>
                <w:noProof/>
              </w:rPr>
            </w:pPr>
          </w:p>
        </w:tc>
        <w:tc>
          <w:tcPr>
            <w:tcW w:w="5580" w:type="dxa"/>
            <w:gridSpan w:val="3"/>
            <w:vMerge/>
            <w:tcBorders>
              <w:right w:val="thickThinSmallGap" w:sz="12" w:space="0" w:color="auto"/>
            </w:tcBorders>
          </w:tcPr>
          <w:p w:rsidR="00CB25B6" w:rsidRPr="0086435F" w:rsidRDefault="00CB25B6" w:rsidP="00CB25B6">
            <w:pPr>
              <w:tabs>
                <w:tab w:val="left" w:pos="3420"/>
              </w:tabs>
              <w:rPr>
                <w:noProof/>
              </w:rPr>
            </w:pPr>
          </w:p>
        </w:tc>
      </w:tr>
      <w:tr w:rsidR="00CB25B6" w:rsidTr="00B84E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718"/>
        </w:trPr>
        <w:tc>
          <w:tcPr>
            <w:tcW w:w="3348" w:type="dxa"/>
            <w:gridSpan w:val="2"/>
            <w:tcBorders>
              <w:left w:val="thickThinSmallGap" w:sz="12" w:space="0" w:color="auto"/>
            </w:tcBorders>
          </w:tcPr>
          <w:p w:rsidR="00B84E86" w:rsidRPr="0086435F" w:rsidRDefault="00CB25B6">
            <w:r w:rsidRPr="0086435F">
              <w:t>E</w:t>
            </w:r>
            <w:r w:rsidR="00BE1C95" w:rsidRPr="0086435F">
              <w:t>stimated Emissions</w:t>
            </w:r>
          </w:p>
          <w:p w:rsidR="00CB25B6" w:rsidRPr="0086435F" w:rsidRDefault="00CA3DF6">
            <w:r w:rsidRPr="0086435F">
              <w:t>(with units)</w:t>
            </w:r>
            <w:r w:rsidR="00CB25B6" w:rsidRPr="0086435F">
              <w:t>:</w:t>
            </w:r>
          </w:p>
          <w:p w:rsidR="00CB25B6" w:rsidRPr="0086435F" w:rsidRDefault="00CB25B6"/>
          <w:p w:rsidR="00BE6212" w:rsidRPr="0086435F" w:rsidRDefault="00BE6212"/>
          <w:p w:rsidR="00CB25B6" w:rsidRPr="0086435F" w:rsidRDefault="00CA3DF6">
            <w:r w:rsidRPr="0086435F">
              <w:t>P</w:t>
            </w:r>
            <w:r w:rsidR="00BE1C95" w:rsidRPr="0086435F">
              <w:t>ermitted Emissions Limit</w:t>
            </w:r>
            <w:r w:rsidR="00CB25B6" w:rsidRPr="0086435F">
              <w:t>:</w:t>
            </w:r>
          </w:p>
          <w:p w:rsidR="00BE6212" w:rsidRPr="0086435F" w:rsidRDefault="00BE6212"/>
          <w:p w:rsidR="00CB25B6" w:rsidRPr="0086435F" w:rsidRDefault="00CB25B6"/>
          <w:p w:rsidR="00CB25B6" w:rsidRPr="0086435F" w:rsidRDefault="00BE1C95">
            <w:r w:rsidRPr="0086435F">
              <w:t>Excess Emissions</w:t>
            </w:r>
            <w:r w:rsidR="00CB25B6" w:rsidRPr="0086435F">
              <w:t>:</w:t>
            </w:r>
          </w:p>
          <w:p w:rsidR="00BE6212" w:rsidRPr="0086435F" w:rsidRDefault="00BE6212"/>
          <w:p w:rsidR="00BE6212" w:rsidRPr="0086435F" w:rsidRDefault="00BE6212"/>
        </w:tc>
        <w:tc>
          <w:tcPr>
            <w:tcW w:w="2610" w:type="dxa"/>
            <w:gridSpan w:val="3"/>
          </w:tcPr>
          <w:p w:rsidR="00CB25B6" w:rsidRPr="0086435F" w:rsidRDefault="00CB25B6" w:rsidP="00CB25B6">
            <w:pPr>
              <w:rPr>
                <w:bCs/>
              </w:rPr>
            </w:pPr>
            <w:r w:rsidRPr="0086435F">
              <w:rPr>
                <w:bCs/>
              </w:rPr>
              <w:t>M</w:t>
            </w:r>
            <w:r w:rsidR="005F3A2D" w:rsidRPr="0086435F">
              <w:rPr>
                <w:bCs/>
              </w:rPr>
              <w:t>ethod 9 Reading</w:t>
            </w:r>
            <w:r w:rsidRPr="0086435F">
              <w:rPr>
                <w:bCs/>
              </w:rPr>
              <w:t>:</w:t>
            </w:r>
          </w:p>
          <w:p w:rsidR="00CB25B6" w:rsidRPr="0086435F" w:rsidRDefault="00CB25B6" w:rsidP="00CB25B6">
            <w:pPr>
              <w:pStyle w:val="BodyText"/>
              <w:spacing w:line="360" w:lineRule="auto"/>
              <w:rPr>
                <w:b w:val="0"/>
                <w:bCs/>
                <w:sz w:val="20"/>
              </w:rPr>
            </w:pPr>
            <w:r w:rsidRPr="0086435F">
              <w:rPr>
                <w:b w:val="0"/>
                <w:bCs/>
                <w:sz w:val="20"/>
              </w:rPr>
              <w:t>(give range)</w:t>
            </w:r>
          </w:p>
          <w:p w:rsidR="00CB25B6" w:rsidRPr="0086435F" w:rsidRDefault="00CB25B6" w:rsidP="00CB25B6">
            <w:pPr>
              <w:rPr>
                <w:bCs/>
              </w:rPr>
            </w:pPr>
            <w:r w:rsidRPr="0086435F">
              <w:rPr>
                <w:bCs/>
              </w:rPr>
              <w:t xml:space="preserve">   HIGH – </w:t>
            </w:r>
          </w:p>
          <w:p w:rsidR="00CB25B6" w:rsidRPr="0086435F" w:rsidRDefault="00CB25B6" w:rsidP="00CB25B6">
            <w:pPr>
              <w:rPr>
                <w:bCs/>
              </w:rPr>
            </w:pPr>
          </w:p>
          <w:p w:rsidR="00CB25B6" w:rsidRPr="0086435F" w:rsidRDefault="00CB25B6" w:rsidP="00CB25B6">
            <w:pPr>
              <w:rPr>
                <w:bCs/>
              </w:rPr>
            </w:pPr>
            <w:r w:rsidRPr="0086435F">
              <w:rPr>
                <w:bCs/>
              </w:rPr>
              <w:t xml:space="preserve">   LOW – </w:t>
            </w:r>
          </w:p>
          <w:p w:rsidR="00CB25B6" w:rsidRPr="0086435F" w:rsidRDefault="00CB25B6" w:rsidP="00CB25B6">
            <w:pPr>
              <w:rPr>
                <w:bCs/>
              </w:rPr>
            </w:pPr>
          </w:p>
          <w:p w:rsidR="00CB25B6" w:rsidRPr="0086435F" w:rsidRDefault="00CB25B6" w:rsidP="00CB25B6">
            <w:pPr>
              <w:rPr>
                <w:bCs/>
              </w:rPr>
            </w:pPr>
            <w:r w:rsidRPr="0086435F">
              <w:rPr>
                <w:bCs/>
              </w:rPr>
              <w:t xml:space="preserve">   AVERAGE - </w:t>
            </w:r>
          </w:p>
          <w:p w:rsidR="00CB25B6" w:rsidRPr="0086435F" w:rsidRDefault="00CB25B6" w:rsidP="00CB25B6"/>
        </w:tc>
        <w:tc>
          <w:tcPr>
            <w:tcW w:w="3420" w:type="dxa"/>
            <w:gridSpan w:val="2"/>
            <w:tcBorders>
              <w:right w:val="thickThinSmallGap" w:sz="12" w:space="0" w:color="auto"/>
            </w:tcBorders>
          </w:tcPr>
          <w:p w:rsidR="00CB25B6" w:rsidRPr="004E0305" w:rsidRDefault="005F3A2D">
            <w:pPr>
              <w:pStyle w:val="Heading2"/>
              <w:rPr>
                <w:sz w:val="20"/>
              </w:rPr>
            </w:pPr>
            <w:r w:rsidRPr="004E0305">
              <w:rPr>
                <w:sz w:val="20"/>
              </w:rPr>
              <w:t>Basis of Estimate</w:t>
            </w:r>
          </w:p>
          <w:p w:rsidR="00CB25B6" w:rsidRPr="004E0305" w:rsidRDefault="00CB25B6"/>
          <w:p w:rsidR="00CB25B6" w:rsidRPr="004E0305" w:rsidRDefault="00CB25B6">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Compliance Testing</w:t>
            </w:r>
          </w:p>
          <w:p w:rsidR="00CB25B6" w:rsidRPr="004E0305" w:rsidRDefault="00CB25B6" w:rsidP="005C421F">
            <w:pPr>
              <w:ind w:left="342" w:hanging="342"/>
            </w:pPr>
            <w:r w:rsidRPr="004E0305">
              <w:fldChar w:fldCharType="begin">
                <w:ffData>
                  <w:name w:val="Check2"/>
                  <w:enabled/>
                  <w:calcOnExit w:val="0"/>
                  <w:checkBox>
                    <w:sizeAuto/>
                    <w:default w:val="0"/>
                  </w:checkBox>
                </w:ffData>
              </w:fldChar>
            </w:r>
            <w:r w:rsidRPr="004E0305">
              <w:instrText xml:space="preserve"> FORMCHECKBOX </w:instrText>
            </w:r>
            <w:r w:rsidRPr="004E0305">
              <w:fldChar w:fldCharType="end"/>
            </w:r>
            <w:r w:rsidRPr="004E0305">
              <w:t xml:space="preserve"> Continuous Emissions Monitoring</w:t>
            </w:r>
          </w:p>
          <w:p w:rsidR="00CB25B6" w:rsidRPr="004E0305" w:rsidRDefault="00CB25B6">
            <w:r w:rsidRPr="004E0305">
              <w:fldChar w:fldCharType="begin">
                <w:ffData>
                  <w:name w:val="Check3"/>
                  <w:enabled/>
                  <w:calcOnExit w:val="0"/>
                  <w:checkBox>
                    <w:sizeAuto/>
                    <w:default w:val="0"/>
                  </w:checkBox>
                </w:ffData>
              </w:fldChar>
            </w:r>
            <w:r w:rsidRPr="004E0305">
              <w:instrText xml:space="preserve"> FORMCHECKBOX </w:instrText>
            </w:r>
            <w:r w:rsidRPr="004E0305">
              <w:fldChar w:fldCharType="end"/>
            </w:r>
            <w:r w:rsidRPr="004E0305">
              <w:t xml:space="preserve"> Engineering Calculation</w:t>
            </w:r>
          </w:p>
          <w:p w:rsidR="00CB25B6" w:rsidRPr="004E0305" w:rsidRDefault="00CB25B6">
            <w:r w:rsidRPr="004E0305">
              <w:fldChar w:fldCharType="begin">
                <w:ffData>
                  <w:name w:val="Check4"/>
                  <w:enabled/>
                  <w:calcOnExit w:val="0"/>
                  <w:checkBox>
                    <w:sizeAuto/>
                    <w:default w:val="0"/>
                  </w:checkBox>
                </w:ffData>
              </w:fldChar>
            </w:r>
            <w:r w:rsidRPr="004E0305">
              <w:instrText xml:space="preserve"> FORMCHECKBOX </w:instrText>
            </w:r>
            <w:r w:rsidRPr="004E0305">
              <w:fldChar w:fldCharType="end"/>
            </w:r>
            <w:r w:rsidRPr="004E0305">
              <w:t xml:space="preserve"> Operating Logs</w:t>
            </w:r>
          </w:p>
          <w:p w:rsidR="00CB25B6" w:rsidRPr="004E0305" w:rsidRDefault="00CB25B6">
            <w:r w:rsidRPr="004E0305">
              <w:fldChar w:fldCharType="begin">
                <w:ffData>
                  <w:name w:val="Check4"/>
                  <w:enabled/>
                  <w:calcOnExit w:val="0"/>
                  <w:checkBox>
                    <w:sizeAuto/>
                    <w:default w:val="0"/>
                  </w:checkBox>
                </w:ffData>
              </w:fldChar>
            </w:r>
            <w:r w:rsidRPr="004E0305">
              <w:instrText xml:space="preserve"> FORMCHECKBOX </w:instrText>
            </w:r>
            <w:r w:rsidRPr="004E0305">
              <w:fldChar w:fldCharType="end"/>
            </w:r>
            <w:r w:rsidRPr="004E0305">
              <w:t xml:space="preserve"> Other (explain)</w:t>
            </w:r>
          </w:p>
          <w:p w:rsidR="00B84E86" w:rsidRPr="004E0305" w:rsidRDefault="00B84E86"/>
          <w:p w:rsidR="00CB25B6" w:rsidRPr="004E0305" w:rsidRDefault="005C421F" w:rsidP="00B84E86">
            <w:pPr>
              <w:rPr>
                <w:b/>
              </w:rPr>
            </w:pPr>
            <w:r w:rsidRPr="004E0305">
              <w:rPr>
                <w:b/>
              </w:rPr>
              <w:t>ATTACH</w:t>
            </w:r>
            <w:r w:rsidR="00B84E86" w:rsidRPr="004E0305">
              <w:rPr>
                <w:b/>
              </w:rPr>
              <w:t xml:space="preserve"> </w:t>
            </w:r>
            <w:r w:rsidRPr="004E0305">
              <w:rPr>
                <w:b/>
              </w:rPr>
              <w:t>SUPPORTING DATA</w:t>
            </w:r>
          </w:p>
        </w:tc>
      </w:tr>
    </w:tbl>
    <w:p w:rsidR="00086BC3" w:rsidRDefault="00086BC3">
      <w:pPr>
        <w:rPr>
          <w:b/>
        </w:rPr>
        <w:sectPr w:rsidR="00086BC3" w:rsidSect="00C94A43">
          <w:headerReference w:type="default" r:id="rId10"/>
          <w:footerReference w:type="default" r:id="rId11"/>
          <w:pgSz w:w="12240" w:h="15840"/>
          <w:pgMar w:top="1080" w:right="1440" w:bottom="1080" w:left="1440" w:header="720" w:footer="720" w:gutter="0"/>
          <w:pgNumType w:start="1"/>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3150"/>
        <w:gridCol w:w="3060"/>
      </w:tblGrid>
      <w:tr w:rsidR="00DA4443" w:rsidTr="001B46AD">
        <w:tblPrEx>
          <w:tblCellMar>
            <w:top w:w="0" w:type="dxa"/>
            <w:bottom w:w="0" w:type="dxa"/>
          </w:tblCellMar>
        </w:tblPrEx>
        <w:trPr>
          <w:cantSplit/>
          <w:trHeight w:val="980"/>
        </w:trPr>
        <w:tc>
          <w:tcPr>
            <w:tcW w:w="9378" w:type="dxa"/>
            <w:gridSpan w:val="3"/>
            <w:tcBorders>
              <w:left w:val="thickThinSmallGap" w:sz="12" w:space="0" w:color="auto"/>
              <w:right w:val="thickThinSmallGap" w:sz="12" w:space="0" w:color="auto"/>
            </w:tcBorders>
          </w:tcPr>
          <w:p w:rsidR="00DA4443" w:rsidRPr="0086435F" w:rsidRDefault="00CD294A">
            <w:pPr>
              <w:rPr>
                <w:b/>
              </w:rPr>
            </w:pPr>
            <w:r w:rsidRPr="0086435F">
              <w:rPr>
                <w:b/>
              </w:rPr>
              <w:lastRenderedPageBreak/>
              <w:t>EXPLANATION</w:t>
            </w:r>
            <w:r w:rsidR="00DA4443" w:rsidRPr="0086435F">
              <w:rPr>
                <w:b/>
              </w:rPr>
              <w:t xml:space="preserve"> OF </w:t>
            </w:r>
            <w:r w:rsidRPr="0086435F">
              <w:rPr>
                <w:b/>
              </w:rPr>
              <w:t>EVENT</w:t>
            </w:r>
            <w:r w:rsidR="00EE42B2" w:rsidRPr="0086435F">
              <w:rPr>
                <w:b/>
              </w:rPr>
              <w:t xml:space="preserve">, including the </w:t>
            </w:r>
            <w:r w:rsidR="0022649E">
              <w:rPr>
                <w:b/>
              </w:rPr>
              <w:t>primary</w:t>
            </w:r>
            <w:r w:rsidR="00EE42B2" w:rsidRPr="0086435F">
              <w:rPr>
                <w:b/>
              </w:rPr>
              <w:t xml:space="preserve"> cause</w:t>
            </w:r>
            <w:r w:rsidR="00DA4443" w:rsidRPr="0086435F">
              <w:rPr>
                <w:b/>
              </w:rPr>
              <w:t>:</w:t>
            </w:r>
          </w:p>
          <w:p w:rsidR="00DA4443" w:rsidRPr="0086435F" w:rsidRDefault="00DA4443"/>
          <w:p w:rsidR="00BE6212" w:rsidRPr="0086435F" w:rsidRDefault="00BE6212"/>
          <w:p w:rsidR="00F60EBC" w:rsidRPr="0086435F" w:rsidRDefault="00F60EBC"/>
          <w:p w:rsidR="00BE1C95" w:rsidRPr="0086435F" w:rsidRDefault="00BE1C95"/>
          <w:p w:rsidR="00BE1C95" w:rsidRPr="0086435F" w:rsidRDefault="00BE1C95"/>
        </w:tc>
      </w:tr>
      <w:tr w:rsidR="00DA4443" w:rsidTr="001B46AD">
        <w:tblPrEx>
          <w:tblCellMar>
            <w:top w:w="0" w:type="dxa"/>
            <w:bottom w:w="0" w:type="dxa"/>
          </w:tblCellMar>
        </w:tblPrEx>
        <w:trPr>
          <w:cantSplit/>
          <w:trHeight w:val="728"/>
        </w:trPr>
        <w:tc>
          <w:tcPr>
            <w:tcW w:w="9378" w:type="dxa"/>
            <w:gridSpan w:val="3"/>
            <w:tcBorders>
              <w:left w:val="thickThinSmallGap" w:sz="12" w:space="0" w:color="auto"/>
              <w:right w:val="thickThinSmallGap" w:sz="12" w:space="0" w:color="auto"/>
            </w:tcBorders>
          </w:tcPr>
          <w:p w:rsidR="00AD4D0B" w:rsidRPr="004E0305" w:rsidRDefault="00AD4D0B" w:rsidP="00AD4D0B">
            <w:pPr>
              <w:rPr>
                <w:b/>
              </w:rPr>
            </w:pPr>
            <w:r w:rsidRPr="004E0305">
              <w:rPr>
                <w:b/>
              </w:rPr>
              <w:lastRenderedPageBreak/>
              <w:t>CORRECTIVE MEASURES TAKEN:</w:t>
            </w:r>
          </w:p>
          <w:p w:rsidR="00F60EBC" w:rsidRPr="004E0305" w:rsidRDefault="00F60EBC">
            <w:pPr>
              <w:rPr>
                <w:b/>
              </w:rPr>
            </w:pPr>
          </w:p>
          <w:p w:rsidR="00BE1C95" w:rsidRPr="004E0305" w:rsidRDefault="00BE1C95">
            <w:pPr>
              <w:rPr>
                <w:b/>
              </w:rPr>
            </w:pPr>
          </w:p>
          <w:p w:rsidR="004C48F3" w:rsidRPr="004E0305" w:rsidRDefault="004C48F3">
            <w:pPr>
              <w:rPr>
                <w:b/>
              </w:rPr>
            </w:pPr>
          </w:p>
        </w:tc>
      </w:tr>
      <w:tr w:rsidR="00DA4443" w:rsidTr="001B46AD">
        <w:tblPrEx>
          <w:tblCellMar>
            <w:top w:w="0" w:type="dxa"/>
            <w:bottom w:w="0" w:type="dxa"/>
          </w:tblCellMar>
        </w:tblPrEx>
        <w:trPr>
          <w:cantSplit/>
          <w:trHeight w:val="548"/>
        </w:trPr>
        <w:tc>
          <w:tcPr>
            <w:tcW w:w="9378" w:type="dxa"/>
            <w:gridSpan w:val="3"/>
            <w:tcBorders>
              <w:left w:val="thickThinSmallGap" w:sz="12" w:space="0" w:color="auto"/>
              <w:bottom w:val="single" w:sz="4" w:space="0" w:color="auto"/>
              <w:right w:val="thickThinSmallGap" w:sz="12" w:space="0" w:color="auto"/>
            </w:tcBorders>
          </w:tcPr>
          <w:p w:rsidR="00AD4D0B" w:rsidRPr="004E0305" w:rsidRDefault="00AD4D0B" w:rsidP="00AD4D0B">
            <w:pPr>
              <w:rPr>
                <w:b/>
              </w:rPr>
            </w:pPr>
            <w:r w:rsidRPr="004E0305">
              <w:rPr>
                <w:b/>
              </w:rPr>
              <w:t>MEASURES TAKEN TO PREVENT REOCCURRENCE:</w:t>
            </w:r>
          </w:p>
          <w:p w:rsidR="00DA4443" w:rsidRPr="004E0305" w:rsidRDefault="00DA4443">
            <w:pPr>
              <w:rPr>
                <w:b/>
              </w:rPr>
            </w:pPr>
          </w:p>
          <w:p w:rsidR="00BE6212" w:rsidRPr="004E0305" w:rsidRDefault="00BE6212">
            <w:pPr>
              <w:rPr>
                <w:b/>
              </w:rPr>
            </w:pPr>
          </w:p>
          <w:p w:rsidR="00BE6212" w:rsidRPr="004E0305" w:rsidRDefault="00BE6212">
            <w:pPr>
              <w:rPr>
                <w:b/>
              </w:rPr>
            </w:pPr>
          </w:p>
        </w:tc>
      </w:tr>
      <w:tr w:rsidR="00DA4443" w:rsidTr="001B46AD">
        <w:tblPrEx>
          <w:tblCellMar>
            <w:top w:w="0" w:type="dxa"/>
            <w:bottom w:w="0" w:type="dxa"/>
          </w:tblCellMar>
        </w:tblPrEx>
        <w:trPr>
          <w:cantSplit/>
          <w:trHeight w:val="630"/>
        </w:trPr>
        <w:tc>
          <w:tcPr>
            <w:tcW w:w="9378" w:type="dxa"/>
            <w:gridSpan w:val="3"/>
            <w:tcBorders>
              <w:top w:val="single" w:sz="4" w:space="0" w:color="auto"/>
              <w:left w:val="thickThinSmallGap" w:sz="12" w:space="0" w:color="auto"/>
              <w:bottom w:val="thickThinSmallGap" w:sz="12" w:space="0" w:color="auto"/>
              <w:right w:val="thickThinSmallGap" w:sz="12" w:space="0" w:color="auto"/>
            </w:tcBorders>
          </w:tcPr>
          <w:p w:rsidR="001D4934" w:rsidRPr="004E0305" w:rsidRDefault="00AD4D0B">
            <w:pPr>
              <w:rPr>
                <w:b/>
              </w:rPr>
            </w:pPr>
            <w:r w:rsidRPr="004E0305">
              <w:rPr>
                <w:b/>
              </w:rPr>
              <w:t>ADDITIONAL INFORMATION:</w:t>
            </w:r>
          </w:p>
          <w:p w:rsidR="00BE6212" w:rsidRPr="004E0305" w:rsidRDefault="00BE6212">
            <w:pPr>
              <w:rPr>
                <w:b/>
              </w:rPr>
            </w:pPr>
          </w:p>
          <w:p w:rsidR="004C48F3" w:rsidRPr="004E0305" w:rsidRDefault="004C48F3">
            <w:pPr>
              <w:rPr>
                <w:b/>
              </w:rPr>
            </w:pPr>
          </w:p>
        </w:tc>
      </w:tr>
      <w:tr w:rsidR="00CE3E25" w:rsidRPr="007F0BB3" w:rsidTr="001B46AD">
        <w:tblPrEx>
          <w:tblCellMar>
            <w:top w:w="0" w:type="dxa"/>
            <w:bottom w:w="0" w:type="dxa"/>
          </w:tblCellMar>
        </w:tblPrEx>
        <w:trPr>
          <w:cantSplit/>
          <w:trHeight w:val="323"/>
        </w:trPr>
        <w:tc>
          <w:tcPr>
            <w:tcW w:w="9378" w:type="dxa"/>
            <w:gridSpan w:val="3"/>
            <w:tcBorders>
              <w:top w:val="thickThinSmallGap" w:sz="12" w:space="0" w:color="auto"/>
              <w:left w:val="nil"/>
              <w:bottom w:val="thickThinSmallGap" w:sz="12" w:space="0" w:color="auto"/>
              <w:right w:val="nil"/>
            </w:tcBorders>
            <w:vAlign w:val="center"/>
          </w:tcPr>
          <w:p w:rsidR="00CE3E25" w:rsidRPr="00F21BD8" w:rsidRDefault="00CE3E25" w:rsidP="00F21BD8">
            <w:pPr>
              <w:jc w:val="center"/>
              <w:rPr>
                <w:b/>
                <w:noProof/>
                <w:sz w:val="28"/>
                <w:szCs w:val="28"/>
              </w:rPr>
            </w:pPr>
          </w:p>
        </w:tc>
      </w:tr>
      <w:tr w:rsidR="006C5C00" w:rsidRPr="007F0BB3" w:rsidTr="001B46AD">
        <w:tblPrEx>
          <w:tblCellMar>
            <w:top w:w="0" w:type="dxa"/>
            <w:bottom w:w="0" w:type="dxa"/>
          </w:tblCellMar>
        </w:tblPrEx>
        <w:trPr>
          <w:cantSplit/>
          <w:trHeight w:val="323"/>
        </w:trPr>
        <w:tc>
          <w:tcPr>
            <w:tcW w:w="9378" w:type="dxa"/>
            <w:gridSpan w:val="3"/>
            <w:tcBorders>
              <w:top w:val="thickThinSmallGap" w:sz="12" w:space="0" w:color="auto"/>
              <w:left w:val="thickThinSmallGap" w:sz="12" w:space="0" w:color="auto"/>
              <w:bottom w:val="double" w:sz="4" w:space="0" w:color="auto"/>
              <w:right w:val="thickThinSmallGap" w:sz="12" w:space="0" w:color="auto"/>
            </w:tcBorders>
            <w:vAlign w:val="center"/>
          </w:tcPr>
          <w:p w:rsidR="00FB43F4" w:rsidRDefault="0007242A" w:rsidP="00F21BD8">
            <w:pPr>
              <w:jc w:val="center"/>
              <w:rPr>
                <w:b/>
                <w:noProof/>
                <w:sz w:val="28"/>
                <w:szCs w:val="28"/>
              </w:rPr>
            </w:pPr>
            <w:r>
              <w:rPr>
                <w:b/>
                <w:noProof/>
                <w:sz w:val="28"/>
                <w:szCs w:val="28"/>
              </w:rPr>
              <w:t>El</w:t>
            </w:r>
            <w:r w:rsidR="003B5C0F">
              <w:rPr>
                <w:b/>
                <w:noProof/>
                <w:sz w:val="28"/>
                <w:szCs w:val="28"/>
              </w:rPr>
              <w:t>i</w:t>
            </w:r>
            <w:r>
              <w:rPr>
                <w:b/>
                <w:noProof/>
                <w:sz w:val="28"/>
                <w:szCs w:val="28"/>
              </w:rPr>
              <w:t xml:space="preserve">gibility for </w:t>
            </w:r>
            <w:r w:rsidR="00A35BE2">
              <w:rPr>
                <w:b/>
                <w:noProof/>
                <w:sz w:val="28"/>
                <w:szCs w:val="28"/>
              </w:rPr>
              <w:t>Mitigation</w:t>
            </w:r>
          </w:p>
          <w:p w:rsidR="006C5C00" w:rsidRDefault="006C5C00" w:rsidP="00E116B4">
            <w:pPr>
              <w:jc w:val="center"/>
              <w:rPr>
                <w:b/>
                <w:noProof/>
                <w:sz w:val="28"/>
                <w:szCs w:val="28"/>
              </w:rPr>
            </w:pPr>
            <w:r w:rsidRPr="00FB43F4">
              <w:rPr>
                <w:b/>
                <w:noProof/>
                <w:sz w:val="22"/>
                <w:szCs w:val="22"/>
              </w:rPr>
              <w:t xml:space="preserve">Check any of the following </w:t>
            </w:r>
            <w:r w:rsidR="00E116B4">
              <w:rPr>
                <w:b/>
                <w:noProof/>
                <w:sz w:val="22"/>
                <w:szCs w:val="22"/>
              </w:rPr>
              <w:t xml:space="preserve">that </w:t>
            </w:r>
            <w:r w:rsidRPr="00FB43F4">
              <w:rPr>
                <w:b/>
                <w:noProof/>
                <w:sz w:val="22"/>
                <w:szCs w:val="22"/>
              </w:rPr>
              <w:t>appl</w:t>
            </w:r>
            <w:r w:rsidR="00E116B4">
              <w:rPr>
                <w:b/>
                <w:noProof/>
                <w:sz w:val="22"/>
                <w:szCs w:val="22"/>
              </w:rPr>
              <w:t>y</w:t>
            </w:r>
            <w:r w:rsidRPr="00F21BD8">
              <w:rPr>
                <w:b/>
                <w:noProof/>
                <w:sz w:val="28"/>
                <w:szCs w:val="28"/>
              </w:rPr>
              <w:t>:</w:t>
            </w:r>
          </w:p>
          <w:p w:rsidR="0022649E" w:rsidRPr="00F21BD8" w:rsidRDefault="0022649E" w:rsidP="00A35BE2">
            <w:pPr>
              <w:jc w:val="center"/>
              <w:rPr>
                <w:b/>
                <w:sz w:val="28"/>
                <w:szCs w:val="28"/>
              </w:rPr>
            </w:pPr>
            <w:r w:rsidRPr="006C5C00">
              <w:rPr>
                <w:b/>
                <w:noProof/>
                <w:sz w:val="18"/>
                <w:szCs w:val="18"/>
              </w:rPr>
              <w:t xml:space="preserve">Per OAC 252:100-9-8(d): If any of the </w:t>
            </w:r>
            <w:r>
              <w:rPr>
                <w:b/>
                <w:noProof/>
                <w:sz w:val="18"/>
                <w:szCs w:val="18"/>
              </w:rPr>
              <w:t>below</w:t>
            </w:r>
            <w:r w:rsidRPr="006C5C00">
              <w:rPr>
                <w:b/>
                <w:noProof/>
                <w:sz w:val="18"/>
                <w:szCs w:val="18"/>
              </w:rPr>
              <w:t xml:space="preserve"> are selected, </w:t>
            </w:r>
            <w:r w:rsidR="00A35BE2">
              <w:rPr>
                <w:b/>
                <w:noProof/>
                <w:sz w:val="18"/>
                <w:szCs w:val="18"/>
              </w:rPr>
              <w:t>Mitigation</w:t>
            </w:r>
            <w:r w:rsidRPr="006C5C00">
              <w:rPr>
                <w:b/>
                <w:noProof/>
                <w:sz w:val="18"/>
                <w:szCs w:val="18"/>
              </w:rPr>
              <w:t xml:space="preserve"> is prohibited.</w:t>
            </w:r>
          </w:p>
        </w:tc>
      </w:tr>
      <w:tr w:rsidR="006C5C00" w:rsidRPr="007F0BB3" w:rsidTr="001B46AD">
        <w:tblPrEx>
          <w:tblCellMar>
            <w:top w:w="0" w:type="dxa"/>
            <w:bottom w:w="0" w:type="dxa"/>
          </w:tblCellMar>
        </w:tblPrEx>
        <w:trPr>
          <w:cantSplit/>
          <w:trHeight w:val="323"/>
        </w:trPr>
        <w:tc>
          <w:tcPr>
            <w:tcW w:w="9378" w:type="dxa"/>
            <w:gridSpan w:val="3"/>
            <w:tcBorders>
              <w:top w:val="double" w:sz="4" w:space="0" w:color="auto"/>
              <w:left w:val="thickThinSmallGap" w:sz="12" w:space="0" w:color="auto"/>
              <w:bottom w:val="thickThinSmallGap" w:sz="12" w:space="0" w:color="auto"/>
              <w:right w:val="thickThinSmallGap" w:sz="12" w:space="0" w:color="auto"/>
            </w:tcBorders>
          </w:tcPr>
          <w:p w:rsidR="006C5C00" w:rsidRPr="002C318F" w:rsidRDefault="006F010A" w:rsidP="006F010A">
            <w:pPr>
              <w:tabs>
                <w:tab w:val="left" w:pos="360"/>
              </w:tabs>
              <w:suppressAutoHyphens/>
              <w:ind w:left="360" w:hanging="360"/>
              <w:jc w:val="both"/>
              <w:rPr>
                <w:noProof/>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6C5C00" w:rsidRPr="002C318F">
              <w:rPr>
                <w:noProof/>
                <w:sz w:val="22"/>
                <w:szCs w:val="22"/>
              </w:rPr>
              <w:t>The excess emission violated SIP limits or permit limits that have been set taking into account potential emissions during startup and shutdown, including, but not limited to, limits that indicate they apply during startup and shutdown, and limits that explicitly indicate they apply at all times or without exception.</w:t>
            </w:r>
          </w:p>
          <w:p w:rsidR="006C5C00" w:rsidRPr="002C318F" w:rsidRDefault="006F010A" w:rsidP="006F010A">
            <w:pPr>
              <w:tabs>
                <w:tab w:val="left" w:pos="360"/>
              </w:tabs>
              <w:suppressAutoHyphens/>
              <w:jc w:val="both"/>
              <w:rPr>
                <w:noProof/>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6C5C00" w:rsidRPr="002C318F">
              <w:rPr>
                <w:noProof/>
                <w:sz w:val="22"/>
                <w:szCs w:val="22"/>
              </w:rPr>
              <w:t>The excess emission caused an exceedence of the NAAQS or PSD increments.</w:t>
            </w:r>
          </w:p>
          <w:p w:rsidR="006C5C00" w:rsidRPr="002C318F" w:rsidRDefault="006F010A" w:rsidP="006F010A">
            <w:pPr>
              <w:tabs>
                <w:tab w:val="left" w:pos="360"/>
              </w:tabs>
              <w:suppressAutoHyphens/>
              <w:ind w:left="360" w:hanging="360"/>
              <w:jc w:val="both"/>
              <w:rPr>
                <w:noProof/>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6C5C00" w:rsidRPr="002C318F">
              <w:rPr>
                <w:noProof/>
                <w:sz w:val="22"/>
                <w:szCs w:val="22"/>
              </w:rPr>
              <w:t>The excess emission was a failure to meet federally promulgated emission limits, including, but not limited to 40 CFR Parts 60, 61, and 63.</w:t>
            </w:r>
          </w:p>
          <w:p w:rsidR="006C5C00" w:rsidRPr="0022649E" w:rsidRDefault="006F010A" w:rsidP="006F010A">
            <w:pPr>
              <w:tabs>
                <w:tab w:val="left" w:pos="360"/>
              </w:tabs>
              <w:suppressAutoHyphens/>
              <w:jc w:val="both"/>
              <w:rPr>
                <w:b/>
                <w:noProof/>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6C5C00" w:rsidRPr="002C318F">
              <w:rPr>
                <w:noProof/>
                <w:sz w:val="22"/>
                <w:szCs w:val="22"/>
              </w:rPr>
              <w:t>The excess emission is a violation of requirements that derive from 40 CFR Parts 60, 61, and 63</w:t>
            </w:r>
            <w:r>
              <w:rPr>
                <w:noProof/>
                <w:sz w:val="22"/>
                <w:szCs w:val="22"/>
              </w:rPr>
              <w:t>.</w:t>
            </w:r>
          </w:p>
        </w:tc>
      </w:tr>
      <w:tr w:rsidR="001B46AD" w:rsidRPr="007F0BB3" w:rsidTr="001B46AD">
        <w:tblPrEx>
          <w:tblCellMar>
            <w:top w:w="0" w:type="dxa"/>
            <w:bottom w:w="0" w:type="dxa"/>
          </w:tblCellMar>
        </w:tblPrEx>
        <w:trPr>
          <w:cantSplit/>
          <w:trHeight w:val="323"/>
        </w:trPr>
        <w:tc>
          <w:tcPr>
            <w:tcW w:w="9378" w:type="dxa"/>
            <w:gridSpan w:val="3"/>
            <w:tcBorders>
              <w:top w:val="thickThinSmallGap" w:sz="12" w:space="0" w:color="auto"/>
              <w:left w:val="nil"/>
              <w:bottom w:val="thickThinSmallGap" w:sz="12" w:space="0" w:color="auto"/>
              <w:right w:val="nil"/>
            </w:tcBorders>
          </w:tcPr>
          <w:p w:rsidR="001B46AD" w:rsidRPr="00F21BD8" w:rsidRDefault="001B46AD" w:rsidP="006C5C00">
            <w:pPr>
              <w:jc w:val="center"/>
              <w:rPr>
                <w:b/>
                <w:sz w:val="28"/>
                <w:szCs w:val="28"/>
              </w:rPr>
            </w:pPr>
          </w:p>
        </w:tc>
      </w:tr>
      <w:tr w:rsidR="006C5C00" w:rsidRPr="007F0BB3" w:rsidTr="001B46AD">
        <w:tblPrEx>
          <w:tblCellMar>
            <w:top w:w="0" w:type="dxa"/>
            <w:bottom w:w="0" w:type="dxa"/>
          </w:tblCellMar>
        </w:tblPrEx>
        <w:trPr>
          <w:cantSplit/>
          <w:trHeight w:val="323"/>
        </w:trPr>
        <w:tc>
          <w:tcPr>
            <w:tcW w:w="9378" w:type="dxa"/>
            <w:gridSpan w:val="3"/>
            <w:tcBorders>
              <w:top w:val="thickThinSmallGap" w:sz="12" w:space="0" w:color="auto"/>
              <w:left w:val="thickThinSmallGap" w:sz="12" w:space="0" w:color="auto"/>
              <w:bottom w:val="double" w:sz="4" w:space="0" w:color="auto"/>
              <w:right w:val="thickThinSmallGap" w:sz="12" w:space="0" w:color="auto"/>
            </w:tcBorders>
          </w:tcPr>
          <w:p w:rsidR="006C5C00" w:rsidRPr="00F21BD8" w:rsidRDefault="0007242A" w:rsidP="006C5C00">
            <w:pPr>
              <w:jc w:val="center"/>
              <w:rPr>
                <w:b/>
                <w:sz w:val="28"/>
                <w:szCs w:val="28"/>
              </w:rPr>
            </w:pPr>
            <w:r>
              <w:rPr>
                <w:b/>
                <w:sz w:val="28"/>
                <w:szCs w:val="28"/>
              </w:rPr>
              <w:t xml:space="preserve">Primary </w:t>
            </w:r>
            <w:r w:rsidR="006C5C00" w:rsidRPr="00F21BD8">
              <w:rPr>
                <w:b/>
                <w:sz w:val="28"/>
                <w:szCs w:val="28"/>
              </w:rPr>
              <w:t>Cause of Excess Emission Event</w:t>
            </w:r>
          </w:p>
          <w:p w:rsidR="006C5C00" w:rsidRPr="00F21BD8" w:rsidRDefault="006C5C00" w:rsidP="006C5C00">
            <w:pPr>
              <w:jc w:val="center"/>
              <w:rPr>
                <w:sz w:val="22"/>
                <w:szCs w:val="22"/>
              </w:rPr>
            </w:pPr>
            <w:r w:rsidRPr="00F21BD8">
              <w:rPr>
                <w:b/>
                <w:sz w:val="22"/>
                <w:szCs w:val="22"/>
              </w:rPr>
              <w:t xml:space="preserve">Choose </w:t>
            </w:r>
            <w:r w:rsidRPr="0022649E">
              <w:rPr>
                <w:b/>
                <w:sz w:val="22"/>
                <w:szCs w:val="22"/>
              </w:rPr>
              <w:t>one</w:t>
            </w:r>
            <w:r w:rsidRPr="00F21BD8">
              <w:rPr>
                <w:b/>
                <w:sz w:val="22"/>
                <w:szCs w:val="22"/>
              </w:rPr>
              <w:t xml:space="preserve"> of the following</w:t>
            </w:r>
            <w:r w:rsidR="00830630">
              <w:rPr>
                <w:b/>
                <w:sz w:val="22"/>
                <w:szCs w:val="22"/>
              </w:rPr>
              <w:t xml:space="preserve"> and follow the directions</w:t>
            </w:r>
            <w:r w:rsidRPr="00F21BD8">
              <w:rPr>
                <w:b/>
                <w:sz w:val="22"/>
                <w:szCs w:val="22"/>
              </w:rPr>
              <w:t>:</w:t>
            </w:r>
          </w:p>
        </w:tc>
      </w:tr>
      <w:tr w:rsidR="006C5C00" w:rsidRPr="007F0BB3" w:rsidTr="001B46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rPr>
          <w:trHeight w:val="825"/>
        </w:trPr>
        <w:tc>
          <w:tcPr>
            <w:tcW w:w="3168" w:type="dxa"/>
            <w:tcBorders>
              <w:top w:val="double" w:sz="4" w:space="0" w:color="auto"/>
              <w:left w:val="thickThinSmallGap" w:sz="12" w:space="0" w:color="auto"/>
              <w:bottom w:val="thickThinSmallGap" w:sz="12" w:space="0" w:color="auto"/>
              <w:right w:val="double" w:sz="4" w:space="0" w:color="auto"/>
            </w:tcBorders>
          </w:tcPr>
          <w:p w:rsidR="006C5C00" w:rsidRPr="000D6799" w:rsidRDefault="006C5C00" w:rsidP="004C48F3">
            <w:pPr>
              <w:suppressAutoHyphens/>
              <w:rPr>
                <w:b/>
                <w:bCs/>
                <w:u w:val="single"/>
              </w:rPr>
            </w:pPr>
          </w:p>
          <w:p w:rsidR="006C5C00" w:rsidRPr="00F21BD8" w:rsidRDefault="006F010A" w:rsidP="007B1478">
            <w:pPr>
              <w:tabs>
                <w:tab w:val="left" w:pos="1053"/>
                <w:tab w:val="left" w:pos="2250"/>
              </w:tabs>
              <w:suppressAutoHyphens/>
              <w:ind w:left="360"/>
              <w:jc w:val="both"/>
              <w:rPr>
                <w:b/>
                <w:bCs/>
                <w:sz w:val="22"/>
                <w:szCs w:val="22"/>
                <w:u w:val="single"/>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 xml:space="preserve"> </w:t>
            </w:r>
            <w:r w:rsidR="006C5C00" w:rsidRPr="00F21BD8">
              <w:rPr>
                <w:b/>
                <w:bCs/>
                <w:sz w:val="22"/>
                <w:szCs w:val="22"/>
                <w:u w:val="single"/>
              </w:rPr>
              <w:t>Malfunction</w:t>
            </w:r>
          </w:p>
          <w:p w:rsidR="009B5B34" w:rsidRPr="000D6799" w:rsidRDefault="009B5B34" w:rsidP="006C5C00">
            <w:pPr>
              <w:suppressAutoHyphens/>
              <w:jc w:val="center"/>
              <w:rPr>
                <w:b/>
                <w:bCs/>
                <w:u w:val="single"/>
              </w:rPr>
            </w:pPr>
          </w:p>
          <w:p w:rsidR="006C5C00" w:rsidRPr="000D6799" w:rsidRDefault="006C5C00" w:rsidP="006C5C00">
            <w:pPr>
              <w:suppressAutoHyphens/>
              <w:jc w:val="center"/>
              <w:rPr>
                <w:bCs/>
                <w:sz w:val="18"/>
                <w:szCs w:val="18"/>
              </w:rPr>
            </w:pPr>
            <w:r w:rsidRPr="000D6799">
              <w:rPr>
                <w:bCs/>
                <w:sz w:val="18"/>
                <w:szCs w:val="18"/>
              </w:rPr>
              <w:t xml:space="preserve">Please complete </w:t>
            </w:r>
            <w:r w:rsidRPr="000D6799">
              <w:rPr>
                <w:b/>
                <w:bCs/>
                <w:sz w:val="18"/>
                <w:szCs w:val="18"/>
              </w:rPr>
              <w:t>SECTION I</w:t>
            </w:r>
            <w:r w:rsidRPr="000D6799">
              <w:rPr>
                <w:bCs/>
                <w:sz w:val="18"/>
                <w:szCs w:val="18"/>
              </w:rPr>
              <w:t xml:space="preserve"> below.</w:t>
            </w:r>
          </w:p>
        </w:tc>
        <w:tc>
          <w:tcPr>
            <w:tcW w:w="3150" w:type="dxa"/>
            <w:tcBorders>
              <w:top w:val="double" w:sz="4" w:space="0" w:color="auto"/>
              <w:left w:val="double" w:sz="4" w:space="0" w:color="auto"/>
              <w:bottom w:val="thickThinSmallGap" w:sz="12" w:space="0" w:color="auto"/>
              <w:right w:val="double" w:sz="4" w:space="0" w:color="auto"/>
            </w:tcBorders>
          </w:tcPr>
          <w:p w:rsidR="00830630" w:rsidRDefault="00830630" w:rsidP="00830630">
            <w:pPr>
              <w:suppressAutoHyphens/>
              <w:rPr>
                <w:b/>
                <w:bCs/>
                <w:u w:val="single"/>
              </w:rPr>
            </w:pPr>
          </w:p>
          <w:p w:rsidR="006C5C00" w:rsidRPr="00550C0D" w:rsidRDefault="006F010A" w:rsidP="007B1478">
            <w:pPr>
              <w:tabs>
                <w:tab w:val="left" w:pos="432"/>
                <w:tab w:val="right" w:pos="2772"/>
              </w:tabs>
              <w:suppressAutoHyphens/>
              <w:jc w:val="both"/>
              <w:rPr>
                <w:b/>
                <w:bCs/>
                <w:sz w:val="22"/>
                <w:szCs w:val="22"/>
                <w:u w:val="single"/>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 xml:space="preserve"> </w:t>
            </w:r>
            <w:r w:rsidR="00550C0D" w:rsidRPr="00B17221">
              <w:rPr>
                <w:b/>
                <w:bCs/>
                <w:sz w:val="22"/>
                <w:szCs w:val="22"/>
              </w:rPr>
              <w:t>Startup</w:t>
            </w:r>
            <w:r w:rsidR="007B1478">
              <w:rPr>
                <w:b/>
                <w:bCs/>
                <w:sz w:val="22"/>
                <w:szCs w:val="22"/>
              </w:rPr>
              <w:tab/>
            </w: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 xml:space="preserve"> </w:t>
            </w:r>
            <w:r w:rsidR="00550C0D" w:rsidRPr="00B17221">
              <w:rPr>
                <w:b/>
                <w:bCs/>
                <w:sz w:val="22"/>
                <w:szCs w:val="22"/>
              </w:rPr>
              <w:t>Shutdown</w:t>
            </w:r>
          </w:p>
          <w:p w:rsidR="009B5B34" w:rsidRPr="000D6799" w:rsidRDefault="009B5B34" w:rsidP="004C48F3">
            <w:pPr>
              <w:suppressAutoHyphens/>
              <w:jc w:val="center"/>
              <w:rPr>
                <w:b/>
                <w:bCs/>
                <w:u w:val="single"/>
              </w:rPr>
            </w:pPr>
          </w:p>
          <w:p w:rsidR="006C5C00" w:rsidRPr="000D6799" w:rsidRDefault="006C5C00" w:rsidP="006C5C00">
            <w:pPr>
              <w:suppressAutoHyphens/>
              <w:jc w:val="center"/>
              <w:rPr>
                <w:b/>
                <w:bCs/>
                <w:sz w:val="18"/>
                <w:szCs w:val="18"/>
                <w:u w:val="single"/>
              </w:rPr>
            </w:pPr>
            <w:r w:rsidRPr="000D6799">
              <w:rPr>
                <w:bCs/>
                <w:sz w:val="18"/>
                <w:szCs w:val="18"/>
              </w:rPr>
              <w:t xml:space="preserve">Please complete </w:t>
            </w:r>
            <w:r w:rsidRPr="000D6799">
              <w:rPr>
                <w:b/>
                <w:bCs/>
                <w:sz w:val="18"/>
                <w:szCs w:val="18"/>
              </w:rPr>
              <w:t>SECTION II</w:t>
            </w:r>
            <w:r w:rsidRPr="000D6799">
              <w:rPr>
                <w:bCs/>
                <w:sz w:val="18"/>
                <w:szCs w:val="18"/>
              </w:rPr>
              <w:t xml:space="preserve"> below.</w:t>
            </w:r>
          </w:p>
        </w:tc>
        <w:tc>
          <w:tcPr>
            <w:tcW w:w="3060" w:type="dxa"/>
            <w:tcBorders>
              <w:top w:val="double" w:sz="4" w:space="0" w:color="auto"/>
              <w:left w:val="double" w:sz="4" w:space="0" w:color="auto"/>
              <w:bottom w:val="thickThinSmallGap" w:sz="12" w:space="0" w:color="auto"/>
              <w:right w:val="thickThinSmallGap" w:sz="12" w:space="0" w:color="auto"/>
            </w:tcBorders>
          </w:tcPr>
          <w:p w:rsidR="006C5C00" w:rsidRPr="000D6799" w:rsidRDefault="006C5C00" w:rsidP="004C48F3">
            <w:pPr>
              <w:suppressAutoHyphens/>
              <w:jc w:val="center"/>
              <w:rPr>
                <w:bCs/>
              </w:rPr>
            </w:pPr>
          </w:p>
          <w:p w:rsidR="006C5C00" w:rsidRPr="00F21BD8" w:rsidRDefault="006F010A" w:rsidP="007B1478">
            <w:pPr>
              <w:tabs>
                <w:tab w:val="left" w:pos="180"/>
                <w:tab w:val="left" w:pos="612"/>
                <w:tab w:val="left" w:pos="2484"/>
              </w:tabs>
              <w:suppressAutoHyphens/>
              <w:ind w:left="360"/>
              <w:jc w:val="both"/>
              <w:rPr>
                <w:b/>
                <w:bCs/>
                <w:sz w:val="22"/>
                <w:szCs w:val="22"/>
                <w:u w:val="single"/>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 xml:space="preserve"> </w:t>
            </w:r>
            <w:r w:rsidR="006C5C00" w:rsidRPr="00F21BD8">
              <w:rPr>
                <w:b/>
                <w:bCs/>
                <w:sz w:val="22"/>
                <w:szCs w:val="22"/>
                <w:u w:val="single"/>
              </w:rPr>
              <w:t>Unknown or Other</w:t>
            </w:r>
          </w:p>
          <w:p w:rsidR="009B5B34" w:rsidRPr="000D6799" w:rsidRDefault="009B5B34" w:rsidP="004C48F3">
            <w:pPr>
              <w:suppressAutoHyphens/>
              <w:jc w:val="center"/>
              <w:rPr>
                <w:b/>
                <w:bCs/>
                <w:u w:val="single"/>
              </w:rPr>
            </w:pPr>
          </w:p>
          <w:p w:rsidR="006C5C00" w:rsidRPr="000D6799" w:rsidRDefault="003B5893" w:rsidP="004C48F3">
            <w:pPr>
              <w:suppressAutoHyphens/>
              <w:jc w:val="center"/>
              <w:rPr>
                <w:bCs/>
                <w:sz w:val="18"/>
                <w:szCs w:val="18"/>
              </w:rPr>
            </w:pPr>
            <w:r>
              <w:rPr>
                <w:bCs/>
                <w:sz w:val="18"/>
                <w:szCs w:val="18"/>
              </w:rPr>
              <w:t xml:space="preserve">Do </w:t>
            </w:r>
            <w:r w:rsidRPr="003B5893">
              <w:rPr>
                <w:b/>
                <w:bCs/>
                <w:sz w:val="18"/>
                <w:szCs w:val="18"/>
              </w:rPr>
              <w:t>NOT</w:t>
            </w:r>
            <w:r>
              <w:rPr>
                <w:bCs/>
                <w:sz w:val="18"/>
                <w:szCs w:val="18"/>
              </w:rPr>
              <w:t xml:space="preserve"> Complete </w:t>
            </w:r>
            <w:r w:rsidRPr="003B5893">
              <w:rPr>
                <w:b/>
                <w:bCs/>
                <w:sz w:val="18"/>
                <w:szCs w:val="18"/>
              </w:rPr>
              <w:t>SECTION I</w:t>
            </w:r>
            <w:r>
              <w:rPr>
                <w:bCs/>
                <w:sz w:val="18"/>
                <w:szCs w:val="18"/>
              </w:rPr>
              <w:t xml:space="preserve"> </w:t>
            </w:r>
            <w:r w:rsidRPr="003B5893">
              <w:rPr>
                <w:bCs/>
                <w:sz w:val="18"/>
                <w:szCs w:val="18"/>
              </w:rPr>
              <w:t>or</w:t>
            </w:r>
            <w:r w:rsidRPr="003B5893">
              <w:rPr>
                <w:b/>
                <w:bCs/>
                <w:sz w:val="18"/>
                <w:szCs w:val="18"/>
              </w:rPr>
              <w:t xml:space="preserve"> II</w:t>
            </w:r>
            <w:r w:rsidR="006C5C00" w:rsidRPr="000D6799">
              <w:rPr>
                <w:bCs/>
                <w:sz w:val="18"/>
                <w:szCs w:val="18"/>
              </w:rPr>
              <w:t xml:space="preserve"> </w:t>
            </w:r>
          </w:p>
          <w:p w:rsidR="009B5B34" w:rsidRPr="000D6799" w:rsidRDefault="009B5B34" w:rsidP="004C48F3">
            <w:pPr>
              <w:suppressAutoHyphens/>
              <w:jc w:val="center"/>
              <w:rPr>
                <w:bCs/>
              </w:rPr>
            </w:pPr>
          </w:p>
        </w:tc>
      </w:tr>
      <w:tr w:rsidR="001B46AD" w:rsidRPr="007B04FC" w:rsidTr="001B46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c>
          <w:tcPr>
            <w:tcW w:w="9378" w:type="dxa"/>
            <w:gridSpan w:val="3"/>
            <w:tcBorders>
              <w:top w:val="thickThinSmallGap" w:sz="12" w:space="0" w:color="auto"/>
              <w:left w:val="nil"/>
              <w:bottom w:val="thickThinSmallGap" w:sz="12" w:space="0" w:color="auto"/>
              <w:right w:val="nil"/>
            </w:tcBorders>
          </w:tcPr>
          <w:p w:rsidR="001B46AD" w:rsidRPr="00F21BD8" w:rsidRDefault="001B46AD" w:rsidP="00F21BD8">
            <w:pPr>
              <w:suppressAutoHyphens/>
              <w:jc w:val="center"/>
              <w:rPr>
                <w:b/>
                <w:spacing w:val="-3"/>
                <w:sz w:val="28"/>
                <w:szCs w:val="28"/>
              </w:rPr>
            </w:pPr>
          </w:p>
        </w:tc>
      </w:tr>
      <w:tr w:rsidR="00F21BD8" w:rsidRPr="007B04FC" w:rsidTr="001B46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c>
          <w:tcPr>
            <w:tcW w:w="9378" w:type="dxa"/>
            <w:gridSpan w:val="3"/>
            <w:tcBorders>
              <w:top w:val="thickThinSmallGap" w:sz="12" w:space="0" w:color="auto"/>
              <w:left w:val="thickThinSmallGap" w:sz="12" w:space="0" w:color="auto"/>
              <w:bottom w:val="double" w:sz="4" w:space="0" w:color="auto"/>
              <w:right w:val="thickThinSmallGap" w:sz="12" w:space="0" w:color="auto"/>
            </w:tcBorders>
          </w:tcPr>
          <w:p w:rsidR="00F21BD8" w:rsidRPr="009B5B34" w:rsidRDefault="00F21BD8" w:rsidP="001B46AD">
            <w:pPr>
              <w:suppressAutoHyphens/>
              <w:jc w:val="center"/>
              <w:rPr>
                <w:b/>
                <w:spacing w:val="-3"/>
                <w:sz w:val="28"/>
                <w:szCs w:val="28"/>
              </w:rPr>
            </w:pPr>
            <w:r w:rsidRPr="00F21BD8">
              <w:rPr>
                <w:b/>
                <w:spacing w:val="-3"/>
                <w:sz w:val="28"/>
                <w:szCs w:val="28"/>
              </w:rPr>
              <w:t>Responsible Official Signature</w:t>
            </w:r>
          </w:p>
        </w:tc>
      </w:tr>
      <w:tr w:rsidR="00F21BD8" w:rsidRPr="007B04FC" w:rsidTr="001B46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bottom w:w="0" w:type="dxa"/>
          </w:tblCellMar>
          <w:tblLook w:val="04A0" w:firstRow="1" w:lastRow="0" w:firstColumn="1" w:lastColumn="0" w:noHBand="0" w:noVBand="1"/>
        </w:tblPrEx>
        <w:tc>
          <w:tcPr>
            <w:tcW w:w="9378" w:type="dxa"/>
            <w:gridSpan w:val="3"/>
            <w:tcBorders>
              <w:top w:val="double" w:sz="4" w:space="0" w:color="auto"/>
              <w:left w:val="thickThinSmallGap" w:sz="12" w:space="0" w:color="auto"/>
              <w:bottom w:val="thickThinSmallGap" w:sz="12" w:space="0" w:color="auto"/>
              <w:right w:val="thickThinSmallGap" w:sz="12" w:space="0" w:color="auto"/>
            </w:tcBorders>
          </w:tcPr>
          <w:p w:rsidR="001B46AD" w:rsidRDefault="00103F85" w:rsidP="001B46AD">
            <w:pPr>
              <w:tabs>
                <w:tab w:val="num" w:pos="360"/>
              </w:tabs>
              <w:suppressAutoHyphens/>
              <w:ind w:left="360" w:hanging="360"/>
              <w:jc w:val="center"/>
              <w:rPr>
                <w:spacing w:val="-3"/>
                <w:sz w:val="22"/>
                <w:szCs w:val="22"/>
              </w:rPr>
            </w:pPr>
            <w:r>
              <w:rPr>
                <w:noProof/>
                <w:spacing w:val="-3"/>
                <w:sz w:val="22"/>
                <w:szCs w:val="22"/>
              </w:rPr>
              <mc:AlternateContent>
                <mc:Choice Requires="wps">
                  <w:drawing>
                    <wp:anchor distT="0" distB="0" distL="114300" distR="114300" simplePos="0" relativeHeight="251657728" behindDoc="0" locked="0" layoutInCell="0" allowOverlap="1">
                      <wp:simplePos x="0" y="0"/>
                      <wp:positionH relativeFrom="column">
                        <wp:posOffset>998220</wp:posOffset>
                      </wp:positionH>
                      <wp:positionV relativeFrom="paragraph">
                        <wp:posOffset>862330</wp:posOffset>
                      </wp:positionV>
                      <wp:extent cx="3830955" cy="0"/>
                      <wp:effectExtent l="0" t="0" r="0" b="0"/>
                      <wp:wrapNone/>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0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67.9pt" to="380.25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5+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" o:allowincell="f"/>
                  </w:pict>
                </mc:Fallback>
              </mc:AlternateContent>
            </w:r>
          </w:p>
          <w:p w:rsidR="00F21BD8" w:rsidRPr="00F21BD8" w:rsidRDefault="00F21BD8" w:rsidP="001B46AD">
            <w:pPr>
              <w:tabs>
                <w:tab w:val="num" w:pos="360"/>
              </w:tabs>
              <w:suppressAutoHyphens/>
              <w:ind w:left="360" w:hanging="360"/>
              <w:jc w:val="center"/>
              <w:rPr>
                <w:spacing w:val="-3"/>
                <w:sz w:val="22"/>
                <w:szCs w:val="22"/>
              </w:rPr>
            </w:pPr>
            <w:r w:rsidRPr="00F21BD8">
              <w:rPr>
                <w:spacing w:val="-3"/>
                <w:sz w:val="22"/>
                <w:szCs w:val="22"/>
              </w:rPr>
              <w:t>I certify, based on information and belief formed after reasonable inquiry, the statements and information in this document are true, accurate and complete.</w:t>
            </w:r>
          </w:p>
          <w:p w:rsidR="00F21BD8" w:rsidRPr="00F21BD8" w:rsidRDefault="00F21BD8" w:rsidP="001B46AD">
            <w:pPr>
              <w:tabs>
                <w:tab w:val="num" w:pos="360"/>
              </w:tabs>
              <w:suppressAutoHyphens/>
              <w:ind w:left="360" w:hanging="360"/>
              <w:jc w:val="center"/>
              <w:rPr>
                <w:spacing w:val="-3"/>
                <w:sz w:val="22"/>
                <w:szCs w:val="22"/>
              </w:rPr>
            </w:pPr>
          </w:p>
          <w:p w:rsidR="00F21BD8" w:rsidRPr="00F21BD8" w:rsidRDefault="00F21BD8" w:rsidP="001B46AD">
            <w:pPr>
              <w:tabs>
                <w:tab w:val="num" w:pos="360"/>
              </w:tabs>
              <w:suppressAutoHyphens/>
              <w:ind w:left="360" w:hanging="360"/>
              <w:jc w:val="center"/>
              <w:rPr>
                <w:spacing w:val="-3"/>
                <w:sz w:val="22"/>
                <w:szCs w:val="22"/>
              </w:rPr>
            </w:pPr>
          </w:p>
          <w:p w:rsidR="00F21BD8" w:rsidRPr="00F21BD8" w:rsidRDefault="00F21BD8" w:rsidP="001B46AD">
            <w:pPr>
              <w:tabs>
                <w:tab w:val="num" w:pos="360"/>
              </w:tabs>
              <w:suppressAutoHyphens/>
              <w:ind w:left="360" w:hanging="360"/>
              <w:jc w:val="center"/>
              <w:rPr>
                <w:spacing w:val="-3"/>
                <w:sz w:val="22"/>
                <w:szCs w:val="22"/>
              </w:rPr>
            </w:pPr>
          </w:p>
          <w:p w:rsidR="00F21BD8" w:rsidRPr="001B46AD" w:rsidRDefault="00F21BD8" w:rsidP="001B46AD">
            <w:pPr>
              <w:tabs>
                <w:tab w:val="num" w:pos="360"/>
              </w:tabs>
              <w:suppressAutoHyphens/>
              <w:ind w:left="360" w:hanging="360"/>
              <w:jc w:val="center"/>
              <w:rPr>
                <w:spacing w:val="-3"/>
                <w:sz w:val="22"/>
                <w:szCs w:val="22"/>
              </w:rPr>
            </w:pPr>
            <w:r w:rsidRPr="00F21BD8">
              <w:rPr>
                <w:spacing w:val="-3"/>
                <w:sz w:val="22"/>
                <w:szCs w:val="22"/>
              </w:rPr>
              <w:t>SIGNATURE OF RESPONSIBLE OFFICIAL OR DESIGNEE</w:t>
            </w:r>
          </w:p>
        </w:tc>
      </w:tr>
    </w:tbl>
    <w:p w:rsidR="001B46AD" w:rsidRDefault="001B46AD">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78"/>
      </w:tblGrid>
      <w:tr w:rsidR="006C5C00" w:rsidRPr="007B04FC" w:rsidTr="001B46AD">
        <w:trPr>
          <w:cantSplit/>
        </w:trPr>
        <w:tc>
          <w:tcPr>
            <w:tcW w:w="9378" w:type="dxa"/>
            <w:tcBorders>
              <w:top w:val="thickThinSmallGap" w:sz="12" w:space="0" w:color="auto"/>
              <w:left w:val="thickThinSmallGap" w:sz="12" w:space="0" w:color="auto"/>
              <w:bottom w:val="double" w:sz="4" w:space="0" w:color="auto"/>
              <w:right w:val="thickThinSmallGap" w:sz="12" w:space="0" w:color="auto"/>
            </w:tcBorders>
          </w:tcPr>
          <w:p w:rsidR="006C5C00" w:rsidRPr="009B5B34" w:rsidRDefault="006C5C00" w:rsidP="005C421F">
            <w:pPr>
              <w:suppressAutoHyphens/>
              <w:jc w:val="center"/>
              <w:rPr>
                <w:b/>
                <w:spacing w:val="-3"/>
                <w:sz w:val="28"/>
                <w:szCs w:val="28"/>
              </w:rPr>
            </w:pPr>
            <w:r w:rsidRPr="009B5B34">
              <w:rPr>
                <w:b/>
                <w:spacing w:val="-3"/>
                <w:sz w:val="28"/>
                <w:szCs w:val="28"/>
              </w:rPr>
              <w:t>SECTION I – Events due to Malfunction</w:t>
            </w:r>
          </w:p>
        </w:tc>
      </w:tr>
      <w:tr w:rsidR="005C421F" w:rsidRPr="007B04FC" w:rsidTr="005C421F">
        <w:trPr>
          <w:trHeight w:val="258"/>
        </w:trPr>
        <w:tc>
          <w:tcPr>
            <w:tcW w:w="9378" w:type="dxa"/>
            <w:tcBorders>
              <w:top w:val="double" w:sz="4" w:space="0" w:color="auto"/>
              <w:left w:val="thickThinSmallGap" w:sz="12" w:space="0" w:color="auto"/>
              <w:bottom w:val="double" w:sz="4" w:space="0" w:color="auto"/>
              <w:right w:val="thickThinSmallGap" w:sz="12" w:space="0" w:color="auto"/>
            </w:tcBorders>
          </w:tcPr>
          <w:p w:rsidR="005C421F" w:rsidRPr="005C421F" w:rsidRDefault="005C421F" w:rsidP="005C421F">
            <w:pPr>
              <w:suppressAutoHyphens/>
              <w:jc w:val="center"/>
              <w:rPr>
                <w:b/>
                <w:spacing w:val="-3"/>
                <w:sz w:val="22"/>
                <w:szCs w:val="22"/>
              </w:rPr>
            </w:pPr>
            <w:r>
              <w:rPr>
                <w:b/>
                <w:spacing w:val="-3"/>
                <w:sz w:val="22"/>
                <w:szCs w:val="22"/>
              </w:rPr>
              <w:t>Answer the following question.</w:t>
            </w:r>
          </w:p>
        </w:tc>
      </w:tr>
      <w:tr w:rsidR="009B5B34" w:rsidRPr="007B04FC" w:rsidTr="000D6799">
        <w:trPr>
          <w:trHeight w:val="512"/>
        </w:trPr>
        <w:tc>
          <w:tcPr>
            <w:tcW w:w="9378" w:type="dxa"/>
            <w:tcBorders>
              <w:top w:val="double" w:sz="4" w:space="0" w:color="auto"/>
              <w:left w:val="thickThinSmallGap" w:sz="12" w:space="0" w:color="auto"/>
              <w:bottom w:val="double" w:sz="4" w:space="0" w:color="auto"/>
              <w:right w:val="thickThinSmallGap" w:sz="12" w:space="0" w:color="auto"/>
            </w:tcBorders>
          </w:tcPr>
          <w:p w:rsidR="009B5B34" w:rsidRDefault="0007242A" w:rsidP="005C421F">
            <w:pPr>
              <w:suppressAutoHyphens/>
              <w:jc w:val="both"/>
              <w:rPr>
                <w:spacing w:val="-3"/>
                <w:sz w:val="22"/>
                <w:szCs w:val="22"/>
              </w:rPr>
            </w:pPr>
            <w:r>
              <w:rPr>
                <w:spacing w:val="-3"/>
                <w:sz w:val="22"/>
                <w:szCs w:val="22"/>
              </w:rPr>
              <w:t>If applicable, p</w:t>
            </w:r>
            <w:r w:rsidR="005C421F">
              <w:rPr>
                <w:spacing w:val="-3"/>
                <w:sz w:val="22"/>
                <w:szCs w:val="22"/>
              </w:rPr>
              <w:t>lease state t</w:t>
            </w:r>
            <w:r w:rsidR="009B5B34" w:rsidRPr="006C5C00">
              <w:rPr>
                <w:spacing w:val="-3"/>
                <w:sz w:val="22"/>
                <w:szCs w:val="22"/>
              </w:rPr>
              <w:t>he reason(s) any monitoring systems were not k</w:t>
            </w:r>
            <w:r w:rsidR="005C421F">
              <w:rPr>
                <w:spacing w:val="-3"/>
                <w:sz w:val="22"/>
                <w:szCs w:val="22"/>
              </w:rPr>
              <w:t xml:space="preserve">ept in operation. </w:t>
            </w:r>
          </w:p>
          <w:p w:rsidR="009B5B34" w:rsidRDefault="009B5B34" w:rsidP="009B5B34">
            <w:pPr>
              <w:suppressAutoHyphens/>
              <w:jc w:val="both"/>
              <w:rPr>
                <w:spacing w:val="-3"/>
                <w:sz w:val="18"/>
                <w:szCs w:val="18"/>
              </w:rPr>
            </w:pPr>
          </w:p>
          <w:p w:rsidR="009B5B34" w:rsidRPr="009B5B34" w:rsidRDefault="009B5B34" w:rsidP="009B5B34">
            <w:pPr>
              <w:suppressAutoHyphens/>
              <w:jc w:val="both"/>
              <w:rPr>
                <w:spacing w:val="-3"/>
                <w:sz w:val="18"/>
                <w:szCs w:val="18"/>
              </w:rPr>
            </w:pPr>
          </w:p>
        </w:tc>
      </w:tr>
      <w:tr w:rsidR="009B5B34" w:rsidRPr="007B04FC" w:rsidTr="000D6799">
        <w:trPr>
          <w:trHeight w:val="287"/>
        </w:trPr>
        <w:tc>
          <w:tcPr>
            <w:tcW w:w="9378" w:type="dxa"/>
            <w:tcBorders>
              <w:top w:val="double" w:sz="4" w:space="0" w:color="auto"/>
              <w:left w:val="thickThinSmallGap" w:sz="12" w:space="0" w:color="auto"/>
              <w:bottom w:val="double" w:sz="4" w:space="0" w:color="auto"/>
              <w:right w:val="thickThinSmallGap" w:sz="12" w:space="0" w:color="auto"/>
            </w:tcBorders>
            <w:vAlign w:val="center"/>
          </w:tcPr>
          <w:p w:rsidR="009B5B34" w:rsidRPr="006C5C00" w:rsidRDefault="009B5B34" w:rsidP="000D6799">
            <w:pPr>
              <w:suppressAutoHyphens/>
              <w:jc w:val="center"/>
              <w:rPr>
                <w:spacing w:val="-3"/>
                <w:sz w:val="22"/>
                <w:szCs w:val="22"/>
              </w:rPr>
            </w:pPr>
            <w:r>
              <w:rPr>
                <w:b/>
                <w:spacing w:val="-3"/>
                <w:sz w:val="22"/>
                <w:szCs w:val="22"/>
              </w:rPr>
              <w:t>Check all that apply:</w:t>
            </w:r>
          </w:p>
        </w:tc>
      </w:tr>
      <w:tr w:rsidR="006C5C00" w:rsidRPr="007B04FC" w:rsidTr="000D6799">
        <w:trPr>
          <w:trHeight w:val="512"/>
        </w:trPr>
        <w:tc>
          <w:tcPr>
            <w:tcW w:w="9378" w:type="dxa"/>
            <w:tcBorders>
              <w:top w:val="double" w:sz="4" w:space="0" w:color="auto"/>
              <w:left w:val="thickThinSmallGap" w:sz="12" w:space="0" w:color="auto"/>
              <w:bottom w:val="nil"/>
              <w:right w:val="thickThinSmallGap" w:sz="12" w:space="0" w:color="auto"/>
            </w:tcBorders>
          </w:tcPr>
          <w:p w:rsidR="006C5C00" w:rsidRPr="006C5C00" w:rsidRDefault="00B2728D" w:rsidP="00B2728D">
            <w:pPr>
              <w:tabs>
                <w:tab w:val="left" w:pos="450"/>
              </w:tabs>
              <w:suppressAutoHyphens/>
              <w:ind w:left="450" w:hanging="360"/>
              <w:jc w:val="both"/>
              <w:rPr>
                <w:spacing w:val="-3"/>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6C5C00" w:rsidRPr="006C5C00">
              <w:rPr>
                <w:spacing w:val="-3"/>
                <w:sz w:val="22"/>
                <w:szCs w:val="22"/>
              </w:rPr>
              <w:t>The excess emissions were caused by a sudden and not reasonably preventable breakdown of air pollution control equipment or process equipment, or the failure of a process to operate in a normal or usual manner.</w:t>
            </w:r>
          </w:p>
        </w:tc>
      </w:tr>
      <w:tr w:rsidR="006C5C00" w:rsidRPr="00C1002A" w:rsidTr="000D6799">
        <w:tc>
          <w:tcPr>
            <w:tcW w:w="9378" w:type="dxa"/>
            <w:tcBorders>
              <w:top w:val="nil"/>
              <w:left w:val="thickThinSmallGap" w:sz="12" w:space="0" w:color="auto"/>
              <w:bottom w:val="nil"/>
              <w:right w:val="thickThinSmallGap" w:sz="12" w:space="0" w:color="auto"/>
            </w:tcBorders>
          </w:tcPr>
          <w:p w:rsidR="006C5C00" w:rsidRPr="006C5C00" w:rsidRDefault="00B2728D" w:rsidP="00B2728D">
            <w:pPr>
              <w:tabs>
                <w:tab w:val="left" w:pos="450"/>
                <w:tab w:val="left" w:pos="810"/>
              </w:tabs>
              <w:suppressAutoHyphens/>
              <w:ind w:left="450" w:hanging="360"/>
              <w:rPr>
                <w:spacing w:val="-3"/>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6C5C00" w:rsidRPr="006C5C00">
              <w:rPr>
                <w:spacing w:val="-3"/>
                <w:sz w:val="22"/>
                <w:szCs w:val="22"/>
              </w:rPr>
              <w:t xml:space="preserve">The excess emissions did not stem from an activity or event that could have been planned for or reasonably foreseen and avoided. </w:t>
            </w:r>
          </w:p>
        </w:tc>
      </w:tr>
      <w:tr w:rsidR="006C5C00" w:rsidRPr="00C1002A" w:rsidTr="000D6799">
        <w:trPr>
          <w:trHeight w:val="242"/>
        </w:trPr>
        <w:tc>
          <w:tcPr>
            <w:tcW w:w="9378" w:type="dxa"/>
            <w:tcBorders>
              <w:top w:val="nil"/>
              <w:left w:val="thickThinSmallGap" w:sz="12" w:space="0" w:color="auto"/>
              <w:bottom w:val="nil"/>
              <w:right w:val="thickThinSmallGap" w:sz="12" w:space="0" w:color="auto"/>
            </w:tcBorders>
          </w:tcPr>
          <w:p w:rsidR="006C5C00" w:rsidRPr="006C5C00" w:rsidRDefault="00B2728D" w:rsidP="00B2728D">
            <w:pPr>
              <w:tabs>
                <w:tab w:val="left" w:pos="450"/>
              </w:tabs>
              <w:suppressAutoHyphens/>
              <w:ind w:left="450" w:hanging="360"/>
              <w:rPr>
                <w:spacing w:val="-3"/>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6C5C00" w:rsidRPr="006C5C00">
              <w:rPr>
                <w:spacing w:val="-3"/>
                <w:sz w:val="22"/>
                <w:szCs w:val="22"/>
              </w:rPr>
              <w:t>Repairs were made as expeditiously as possible.</w:t>
            </w:r>
          </w:p>
        </w:tc>
      </w:tr>
      <w:tr w:rsidR="006C5C00" w:rsidRPr="00C1002A" w:rsidTr="000D6799">
        <w:trPr>
          <w:trHeight w:val="530"/>
        </w:trPr>
        <w:tc>
          <w:tcPr>
            <w:tcW w:w="9378" w:type="dxa"/>
            <w:tcBorders>
              <w:top w:val="nil"/>
              <w:left w:val="thickThinSmallGap" w:sz="12" w:space="0" w:color="auto"/>
              <w:bottom w:val="nil"/>
              <w:right w:val="thickThinSmallGap" w:sz="12" w:space="0" w:color="auto"/>
            </w:tcBorders>
          </w:tcPr>
          <w:p w:rsidR="006C5C00" w:rsidRPr="006C5C00" w:rsidRDefault="00B2728D" w:rsidP="00B2728D">
            <w:pPr>
              <w:tabs>
                <w:tab w:val="left" w:pos="450"/>
              </w:tabs>
              <w:suppressAutoHyphens/>
              <w:ind w:left="450" w:hanging="360"/>
              <w:rPr>
                <w:spacing w:val="-3"/>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6C5C00" w:rsidRPr="006C5C00">
              <w:rPr>
                <w:spacing w:val="-3"/>
                <w:sz w:val="22"/>
                <w:szCs w:val="22"/>
              </w:rPr>
              <w:t>The amount and duration of the excess emissions, including any bypass, were minimized to the extent practicable during periods of such emissions.</w:t>
            </w:r>
          </w:p>
        </w:tc>
      </w:tr>
      <w:tr w:rsidR="006C5C00" w:rsidRPr="00C1002A" w:rsidTr="000D6799">
        <w:trPr>
          <w:cantSplit/>
          <w:trHeight w:val="260"/>
        </w:trPr>
        <w:tc>
          <w:tcPr>
            <w:tcW w:w="9378" w:type="dxa"/>
            <w:tcBorders>
              <w:top w:val="nil"/>
              <w:left w:val="thickThinSmallGap" w:sz="12" w:space="0" w:color="auto"/>
              <w:bottom w:val="nil"/>
              <w:right w:val="thickThinSmallGap" w:sz="12" w:space="0" w:color="auto"/>
            </w:tcBorders>
          </w:tcPr>
          <w:p w:rsidR="006C5C00" w:rsidRPr="006C5C00" w:rsidRDefault="00B2728D" w:rsidP="00B2728D">
            <w:pPr>
              <w:tabs>
                <w:tab w:val="left" w:pos="450"/>
              </w:tabs>
              <w:suppressAutoHyphens/>
              <w:ind w:left="450" w:hanging="360"/>
              <w:rPr>
                <w:spacing w:val="-3"/>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6C5C00" w:rsidRPr="006C5C00">
              <w:rPr>
                <w:spacing w:val="-3"/>
                <w:sz w:val="22"/>
                <w:szCs w:val="22"/>
              </w:rPr>
              <w:t>Reasonable steps were taken to minimize the impact of the excess emissions on ambient air quality.</w:t>
            </w:r>
          </w:p>
        </w:tc>
      </w:tr>
      <w:tr w:rsidR="006C5C00" w:rsidRPr="00C1002A" w:rsidTr="000D6799">
        <w:trPr>
          <w:trHeight w:val="530"/>
        </w:trPr>
        <w:tc>
          <w:tcPr>
            <w:tcW w:w="9378" w:type="dxa"/>
            <w:tcBorders>
              <w:top w:val="nil"/>
              <w:left w:val="thickThinSmallGap" w:sz="12" w:space="0" w:color="auto"/>
              <w:bottom w:val="nil"/>
              <w:right w:val="thickThinSmallGap" w:sz="12" w:space="0" w:color="auto"/>
            </w:tcBorders>
          </w:tcPr>
          <w:p w:rsidR="006C5C00" w:rsidRPr="006C5C00" w:rsidRDefault="00B2728D" w:rsidP="00B2728D">
            <w:pPr>
              <w:tabs>
                <w:tab w:val="left" w:pos="450"/>
              </w:tabs>
              <w:suppressAutoHyphens/>
              <w:ind w:left="450" w:hanging="360"/>
              <w:rPr>
                <w:spacing w:val="-3"/>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6C5C00" w:rsidRPr="006C5C00">
              <w:rPr>
                <w:spacing w:val="-3"/>
                <w:sz w:val="22"/>
                <w:szCs w:val="22"/>
              </w:rPr>
              <w:t>The owner or operator's actions during the period of excess emissions were documented by contemporaneous operating logs or other relevant evidence.</w:t>
            </w:r>
          </w:p>
        </w:tc>
      </w:tr>
      <w:tr w:rsidR="006C5C00" w:rsidRPr="00C1002A" w:rsidTr="000D6799">
        <w:trPr>
          <w:trHeight w:val="530"/>
        </w:trPr>
        <w:tc>
          <w:tcPr>
            <w:tcW w:w="9378" w:type="dxa"/>
            <w:tcBorders>
              <w:top w:val="nil"/>
              <w:left w:val="thickThinSmallGap" w:sz="12" w:space="0" w:color="auto"/>
              <w:bottom w:val="nil"/>
              <w:right w:val="thickThinSmallGap" w:sz="12" w:space="0" w:color="auto"/>
            </w:tcBorders>
          </w:tcPr>
          <w:p w:rsidR="006C5C00" w:rsidRPr="006C5C00" w:rsidRDefault="00B2728D" w:rsidP="00B2728D">
            <w:pPr>
              <w:tabs>
                <w:tab w:val="left" w:pos="450"/>
              </w:tabs>
              <w:suppressAutoHyphens/>
              <w:ind w:left="450" w:hanging="360"/>
              <w:rPr>
                <w:spacing w:val="-3"/>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6C5C00" w:rsidRPr="006C5C00">
              <w:rPr>
                <w:spacing w:val="-3"/>
                <w:sz w:val="22"/>
                <w:szCs w:val="22"/>
              </w:rPr>
              <w:t>The excess emissions were not part of a recurring pattern indicative of inadequate design, operation or maintenance.</w:t>
            </w:r>
          </w:p>
        </w:tc>
      </w:tr>
      <w:tr w:rsidR="006C5C00" w:rsidRPr="002C318F" w:rsidTr="000D6799">
        <w:trPr>
          <w:trHeight w:val="350"/>
        </w:trPr>
        <w:tc>
          <w:tcPr>
            <w:tcW w:w="9378" w:type="dxa"/>
            <w:tcBorders>
              <w:top w:val="nil"/>
              <w:left w:val="thickThinSmallGap" w:sz="12" w:space="0" w:color="auto"/>
              <w:bottom w:val="thickThinSmallGap" w:sz="12" w:space="0" w:color="auto"/>
              <w:right w:val="thickThinSmallGap" w:sz="12" w:space="0" w:color="auto"/>
            </w:tcBorders>
          </w:tcPr>
          <w:p w:rsidR="006C5C00" w:rsidRPr="006C5C00" w:rsidRDefault="00B2728D" w:rsidP="00B2728D">
            <w:pPr>
              <w:tabs>
                <w:tab w:val="left" w:pos="450"/>
              </w:tabs>
              <w:suppressAutoHyphens/>
              <w:ind w:left="450" w:hanging="360"/>
              <w:rPr>
                <w:spacing w:val="-3"/>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550C0D">
              <w:rPr>
                <w:spacing w:val="-3"/>
                <w:sz w:val="22"/>
                <w:szCs w:val="22"/>
              </w:rPr>
              <w:t>To the maximum extent practicable, the air pollution control equipment or process equipment was maintained and operated in a manner consistent with good practice for minimizing emissions; provided, however, that this provision shall not be construed to automatically require the shutdown of process equipment to minimize emissions.</w:t>
            </w:r>
          </w:p>
        </w:tc>
      </w:tr>
    </w:tbl>
    <w:p w:rsidR="009B5B34" w:rsidRDefault="009B5B34"/>
    <w:tbl>
      <w:tblPr>
        <w:tblW w:w="0" w:type="auto"/>
        <w:tblBorders>
          <w:top w:val="thickThinSmallGap" w:sz="12" w:space="0" w:color="auto"/>
          <w:left w:val="thickThinSmallGap" w:sz="12" w:space="0" w:color="auto"/>
          <w:bottom w:val="thickThinSmallGap" w:sz="12" w:space="0" w:color="auto"/>
          <w:right w:val="thickThinSmallGap" w:sz="12" w:space="0" w:color="auto"/>
          <w:insideH w:val="single" w:sz="4" w:space="0" w:color="000000"/>
          <w:insideV w:val="single" w:sz="4" w:space="0" w:color="000000"/>
        </w:tblBorders>
        <w:tblLook w:val="04A0" w:firstRow="1" w:lastRow="0" w:firstColumn="1" w:lastColumn="0" w:noHBand="0" w:noVBand="1"/>
      </w:tblPr>
      <w:tblGrid>
        <w:gridCol w:w="9378"/>
      </w:tblGrid>
      <w:tr w:rsidR="009B5B34" w:rsidRPr="00F60531" w:rsidTr="000D6799">
        <w:trPr>
          <w:cantSplit/>
          <w:trHeight w:val="348"/>
        </w:trPr>
        <w:tc>
          <w:tcPr>
            <w:tcW w:w="9378" w:type="dxa"/>
            <w:tcBorders>
              <w:top w:val="thickThinSmallGap" w:sz="12" w:space="0" w:color="auto"/>
              <w:bottom w:val="double" w:sz="4" w:space="0" w:color="auto"/>
            </w:tcBorders>
          </w:tcPr>
          <w:p w:rsidR="009B5B34" w:rsidRPr="000D6799" w:rsidRDefault="000D6799" w:rsidP="009B5B34">
            <w:pPr>
              <w:suppressAutoHyphens/>
              <w:jc w:val="center"/>
              <w:rPr>
                <w:noProof/>
                <w:sz w:val="28"/>
                <w:szCs w:val="28"/>
              </w:rPr>
            </w:pPr>
            <w:r w:rsidRPr="000D6799">
              <w:rPr>
                <w:b/>
                <w:spacing w:val="-3"/>
                <w:sz w:val="28"/>
                <w:szCs w:val="28"/>
              </w:rPr>
              <w:t>SECTION</w:t>
            </w:r>
            <w:r w:rsidR="009B5B34" w:rsidRPr="000D6799">
              <w:rPr>
                <w:b/>
                <w:spacing w:val="-3"/>
                <w:sz w:val="28"/>
                <w:szCs w:val="28"/>
              </w:rPr>
              <w:t xml:space="preserve"> II –</w:t>
            </w:r>
            <w:r w:rsidR="009B5B34" w:rsidRPr="000D6799">
              <w:rPr>
                <w:spacing w:val="-3"/>
                <w:sz w:val="28"/>
                <w:szCs w:val="28"/>
              </w:rPr>
              <w:t xml:space="preserve"> </w:t>
            </w:r>
            <w:r w:rsidR="009B5B34" w:rsidRPr="000D6799">
              <w:rPr>
                <w:b/>
                <w:spacing w:val="-3"/>
                <w:sz w:val="28"/>
                <w:szCs w:val="28"/>
              </w:rPr>
              <w:t>Events due to Startup or Shutdown</w:t>
            </w:r>
          </w:p>
        </w:tc>
      </w:tr>
      <w:tr w:rsidR="005C421F" w:rsidRPr="00B740F6" w:rsidTr="005C421F">
        <w:trPr>
          <w:trHeight w:val="240"/>
        </w:trPr>
        <w:tc>
          <w:tcPr>
            <w:tcW w:w="9378" w:type="dxa"/>
            <w:tcBorders>
              <w:top w:val="double" w:sz="4" w:space="0" w:color="auto"/>
              <w:bottom w:val="double" w:sz="4" w:space="0" w:color="auto"/>
            </w:tcBorders>
          </w:tcPr>
          <w:p w:rsidR="005C421F" w:rsidRPr="005C421F" w:rsidRDefault="005C421F" w:rsidP="005C421F">
            <w:pPr>
              <w:suppressAutoHyphens/>
              <w:jc w:val="center"/>
              <w:rPr>
                <w:b/>
                <w:spacing w:val="-3"/>
                <w:sz w:val="22"/>
                <w:szCs w:val="22"/>
              </w:rPr>
            </w:pPr>
            <w:r w:rsidRPr="005C421F">
              <w:rPr>
                <w:b/>
                <w:spacing w:val="-3"/>
                <w:sz w:val="22"/>
                <w:szCs w:val="22"/>
              </w:rPr>
              <w:t>Answer the following question.</w:t>
            </w:r>
          </w:p>
        </w:tc>
      </w:tr>
      <w:tr w:rsidR="000D6799" w:rsidRPr="00B740F6" w:rsidTr="000D6799">
        <w:trPr>
          <w:trHeight w:val="528"/>
        </w:trPr>
        <w:tc>
          <w:tcPr>
            <w:tcW w:w="9378" w:type="dxa"/>
            <w:tcBorders>
              <w:top w:val="double" w:sz="4" w:space="0" w:color="auto"/>
              <w:bottom w:val="double" w:sz="4" w:space="0" w:color="auto"/>
            </w:tcBorders>
          </w:tcPr>
          <w:p w:rsidR="0007242A" w:rsidRDefault="0007242A" w:rsidP="0007242A">
            <w:pPr>
              <w:suppressAutoHyphens/>
              <w:jc w:val="both"/>
              <w:rPr>
                <w:spacing w:val="-3"/>
                <w:sz w:val="22"/>
                <w:szCs w:val="22"/>
              </w:rPr>
            </w:pPr>
            <w:r>
              <w:rPr>
                <w:spacing w:val="-3"/>
                <w:sz w:val="22"/>
                <w:szCs w:val="22"/>
              </w:rPr>
              <w:t>If applicable, please state t</w:t>
            </w:r>
            <w:r w:rsidRPr="006C5C00">
              <w:rPr>
                <w:spacing w:val="-3"/>
                <w:sz w:val="22"/>
                <w:szCs w:val="22"/>
              </w:rPr>
              <w:t>he reason(s) any monitoring systems were not k</w:t>
            </w:r>
            <w:r>
              <w:rPr>
                <w:spacing w:val="-3"/>
                <w:sz w:val="22"/>
                <w:szCs w:val="22"/>
              </w:rPr>
              <w:t xml:space="preserve">ept in operation. </w:t>
            </w:r>
          </w:p>
          <w:p w:rsidR="000D6799" w:rsidRDefault="000D6799" w:rsidP="000D6799">
            <w:pPr>
              <w:suppressAutoHyphens/>
              <w:jc w:val="both"/>
              <w:rPr>
                <w:spacing w:val="-3"/>
                <w:sz w:val="18"/>
                <w:szCs w:val="18"/>
              </w:rPr>
            </w:pPr>
          </w:p>
          <w:p w:rsidR="000D6799" w:rsidRPr="009B5B34" w:rsidRDefault="000D6799" w:rsidP="000D6799">
            <w:pPr>
              <w:suppressAutoHyphens/>
              <w:jc w:val="both"/>
              <w:rPr>
                <w:spacing w:val="-3"/>
                <w:sz w:val="18"/>
                <w:szCs w:val="18"/>
              </w:rPr>
            </w:pPr>
          </w:p>
        </w:tc>
      </w:tr>
      <w:tr w:rsidR="000D6799" w:rsidRPr="00B740F6" w:rsidTr="005C421F">
        <w:trPr>
          <w:trHeight w:val="323"/>
        </w:trPr>
        <w:tc>
          <w:tcPr>
            <w:tcW w:w="9378" w:type="dxa"/>
            <w:tcBorders>
              <w:top w:val="double" w:sz="4" w:space="0" w:color="auto"/>
              <w:bottom w:val="double" w:sz="4" w:space="0" w:color="auto"/>
            </w:tcBorders>
            <w:vAlign w:val="center"/>
          </w:tcPr>
          <w:p w:rsidR="000D6799" w:rsidRPr="006C5C00" w:rsidRDefault="000D6799" w:rsidP="000D6799">
            <w:pPr>
              <w:suppressAutoHyphens/>
              <w:jc w:val="center"/>
              <w:rPr>
                <w:spacing w:val="-3"/>
                <w:sz w:val="22"/>
                <w:szCs w:val="22"/>
              </w:rPr>
            </w:pPr>
            <w:r>
              <w:rPr>
                <w:b/>
                <w:spacing w:val="-3"/>
                <w:sz w:val="22"/>
                <w:szCs w:val="22"/>
              </w:rPr>
              <w:t>Check all that apply:</w:t>
            </w:r>
          </w:p>
        </w:tc>
      </w:tr>
      <w:tr w:rsidR="000D6799" w:rsidRPr="00B740F6" w:rsidTr="005C421F">
        <w:trPr>
          <w:trHeight w:val="260"/>
        </w:trPr>
        <w:tc>
          <w:tcPr>
            <w:tcW w:w="9378" w:type="dxa"/>
            <w:tcBorders>
              <w:top w:val="double" w:sz="4" w:space="0" w:color="auto"/>
              <w:bottom w:val="nil"/>
            </w:tcBorders>
          </w:tcPr>
          <w:p w:rsidR="00550C0D" w:rsidRPr="00550C0D" w:rsidRDefault="00B2728D" w:rsidP="00B2728D">
            <w:pPr>
              <w:tabs>
                <w:tab w:val="left" w:pos="450"/>
              </w:tabs>
              <w:suppressAutoHyphens/>
              <w:ind w:left="450" w:hanging="360"/>
              <w:rPr>
                <w:spacing w:val="-3"/>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550C0D">
              <w:rPr>
                <w:spacing w:val="-3"/>
                <w:sz w:val="22"/>
                <w:szCs w:val="22"/>
              </w:rPr>
              <w:t>The periods of excess emissions that occurred during startup and shutdown were short and infrequent and could not have been prevented through reasonable planning and design.</w:t>
            </w:r>
          </w:p>
          <w:p w:rsidR="000D6799" w:rsidRPr="000D6799" w:rsidRDefault="00B2728D" w:rsidP="00B2728D">
            <w:pPr>
              <w:tabs>
                <w:tab w:val="left" w:pos="450"/>
              </w:tabs>
              <w:suppressAutoHyphens/>
              <w:ind w:left="450" w:hanging="360"/>
              <w:rPr>
                <w:spacing w:val="-3"/>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0D6799" w:rsidRPr="000D6799">
              <w:rPr>
                <w:spacing w:val="-3"/>
                <w:sz w:val="22"/>
                <w:szCs w:val="22"/>
              </w:rPr>
              <w:t xml:space="preserve">The excess emissions were not part of a recurring pattern indicative of inadequate operation or maintenance. </w:t>
            </w:r>
          </w:p>
        </w:tc>
      </w:tr>
      <w:tr w:rsidR="000D6799" w:rsidRPr="00B740F6" w:rsidTr="005C421F">
        <w:trPr>
          <w:trHeight w:val="530"/>
        </w:trPr>
        <w:tc>
          <w:tcPr>
            <w:tcW w:w="9378" w:type="dxa"/>
            <w:tcBorders>
              <w:top w:val="nil"/>
              <w:bottom w:val="nil"/>
            </w:tcBorders>
          </w:tcPr>
          <w:p w:rsidR="000D6799" w:rsidRPr="000D6799" w:rsidRDefault="00B2728D" w:rsidP="00B2728D">
            <w:pPr>
              <w:tabs>
                <w:tab w:val="left" w:pos="450"/>
              </w:tabs>
              <w:suppressAutoHyphens/>
              <w:ind w:left="450" w:hanging="360"/>
              <w:rPr>
                <w:spacing w:val="-3"/>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0D6799" w:rsidRPr="000D6799">
              <w:rPr>
                <w:spacing w:val="-3"/>
                <w:sz w:val="22"/>
                <w:szCs w:val="22"/>
              </w:rPr>
              <w:t>If the excess emissions were caused by a bypass, the bypass was unavoidable to prevent loss of life, personal injury, or severe property damage.</w:t>
            </w:r>
          </w:p>
        </w:tc>
      </w:tr>
      <w:tr w:rsidR="000D6799" w:rsidRPr="00B740F6" w:rsidTr="005C421F">
        <w:trPr>
          <w:trHeight w:val="530"/>
        </w:trPr>
        <w:tc>
          <w:tcPr>
            <w:tcW w:w="9378" w:type="dxa"/>
            <w:tcBorders>
              <w:top w:val="nil"/>
              <w:bottom w:val="nil"/>
            </w:tcBorders>
          </w:tcPr>
          <w:p w:rsidR="000D6799" w:rsidRPr="000D6799" w:rsidRDefault="00B2728D" w:rsidP="00B2728D">
            <w:pPr>
              <w:tabs>
                <w:tab w:val="left" w:pos="450"/>
              </w:tabs>
              <w:suppressAutoHyphens/>
              <w:ind w:left="450" w:hanging="360"/>
              <w:rPr>
                <w:spacing w:val="-3"/>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0D6799" w:rsidRPr="000D6799">
              <w:rPr>
                <w:spacing w:val="-3"/>
                <w:sz w:val="22"/>
                <w:szCs w:val="22"/>
              </w:rPr>
              <w:t>The frequency and duration of operation in startup and shutdown periods were minimized to the extent practicable.</w:t>
            </w:r>
          </w:p>
        </w:tc>
      </w:tr>
      <w:tr w:rsidR="000D6799" w:rsidRPr="00B740F6" w:rsidTr="005C421F">
        <w:trPr>
          <w:trHeight w:val="260"/>
        </w:trPr>
        <w:tc>
          <w:tcPr>
            <w:tcW w:w="9378" w:type="dxa"/>
            <w:tcBorders>
              <w:top w:val="nil"/>
              <w:bottom w:val="nil"/>
            </w:tcBorders>
          </w:tcPr>
          <w:p w:rsidR="000D6799" w:rsidRPr="000D6799" w:rsidRDefault="00B2728D" w:rsidP="00B2728D">
            <w:pPr>
              <w:tabs>
                <w:tab w:val="left" w:pos="450"/>
              </w:tabs>
              <w:suppressAutoHyphens/>
              <w:ind w:left="450" w:hanging="360"/>
              <w:rPr>
                <w:spacing w:val="-3"/>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0D6799" w:rsidRPr="000D6799">
              <w:rPr>
                <w:spacing w:val="-3"/>
                <w:sz w:val="22"/>
                <w:szCs w:val="22"/>
              </w:rPr>
              <w:t>Reasonable steps were taken to minimize the impact of the excess emissions on ambient air quality.</w:t>
            </w:r>
          </w:p>
        </w:tc>
      </w:tr>
      <w:tr w:rsidR="000D6799" w:rsidRPr="00B740F6" w:rsidTr="005C421F">
        <w:trPr>
          <w:trHeight w:val="530"/>
        </w:trPr>
        <w:tc>
          <w:tcPr>
            <w:tcW w:w="9378" w:type="dxa"/>
            <w:tcBorders>
              <w:top w:val="nil"/>
              <w:bottom w:val="nil"/>
            </w:tcBorders>
          </w:tcPr>
          <w:p w:rsidR="000D6799" w:rsidRPr="000D6799" w:rsidRDefault="00B2728D" w:rsidP="00B2728D">
            <w:pPr>
              <w:tabs>
                <w:tab w:val="left" w:pos="450"/>
              </w:tabs>
              <w:suppressAutoHyphens/>
              <w:ind w:left="450" w:hanging="360"/>
              <w:rPr>
                <w:spacing w:val="-3"/>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0D6799" w:rsidRPr="000D6799">
              <w:rPr>
                <w:spacing w:val="-3"/>
                <w:sz w:val="22"/>
                <w:szCs w:val="22"/>
              </w:rPr>
              <w:t>The owner or operator's actions during the period of excess emissions were documented by contemporaneous operating logs or other relevant evidence.</w:t>
            </w:r>
          </w:p>
        </w:tc>
      </w:tr>
      <w:tr w:rsidR="000D6799" w:rsidRPr="00B740F6" w:rsidTr="005C421F">
        <w:trPr>
          <w:trHeight w:val="260"/>
        </w:trPr>
        <w:tc>
          <w:tcPr>
            <w:tcW w:w="9378" w:type="dxa"/>
            <w:tcBorders>
              <w:top w:val="nil"/>
              <w:bottom w:val="thickThinSmallGap" w:sz="12" w:space="0" w:color="auto"/>
            </w:tcBorders>
          </w:tcPr>
          <w:p w:rsidR="000D6799" w:rsidRPr="000D6799" w:rsidRDefault="00B2728D" w:rsidP="00B2728D">
            <w:pPr>
              <w:tabs>
                <w:tab w:val="left" w:pos="450"/>
              </w:tabs>
              <w:suppressAutoHyphens/>
              <w:ind w:left="450" w:hanging="360"/>
              <w:jc w:val="both"/>
              <w:rPr>
                <w:spacing w:val="-3"/>
                <w:sz w:val="22"/>
                <w:szCs w:val="22"/>
              </w:rPr>
            </w:pPr>
            <w:r w:rsidRPr="004E0305">
              <w:fldChar w:fldCharType="begin">
                <w:ffData>
                  <w:name w:val="Check1"/>
                  <w:enabled/>
                  <w:calcOnExit w:val="0"/>
                  <w:checkBox>
                    <w:sizeAuto/>
                    <w:default w:val="0"/>
                  </w:checkBox>
                </w:ffData>
              </w:fldChar>
            </w:r>
            <w:r w:rsidRPr="004E0305">
              <w:instrText xml:space="preserve"> FORMCHECKBOX </w:instrText>
            </w:r>
            <w:r w:rsidRPr="004E0305">
              <w:fldChar w:fldCharType="end"/>
            </w:r>
            <w:r w:rsidRPr="004E0305">
              <w:t xml:space="preserve"> </w:t>
            </w:r>
            <w:r>
              <w:tab/>
            </w:r>
            <w:r w:rsidR="00550C0D">
              <w:rPr>
                <w:spacing w:val="-3"/>
                <w:sz w:val="22"/>
                <w:szCs w:val="22"/>
              </w:rPr>
              <w:t>The facility was operated in a manner consistent with good practice for minimizing emissions; provided, however, that this provision shall not be construed to require the use or installation of additional or redundant pollution control equipment not otherwise required and that this provision shall not be construed to automatically require the shutdown of process equipment to minimize emissions.</w:t>
            </w:r>
          </w:p>
        </w:tc>
      </w:tr>
    </w:tbl>
    <w:p w:rsidR="00B84E86" w:rsidRDefault="00B84E86" w:rsidP="00B84E86">
      <w:pPr>
        <w:rPr>
          <w:sz w:val="24"/>
          <w:szCs w:val="24"/>
        </w:rPr>
      </w:pPr>
    </w:p>
    <w:sectPr w:rsidR="00B84E86" w:rsidSect="00086BC3">
      <w:headerReference w:type="default" r:id="rId12"/>
      <w:type w:val="continuous"/>
      <w:pgSz w:w="12240" w:h="15840"/>
      <w:pgMar w:top="1080" w:right="1440" w:bottom="108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B00" w:rsidRDefault="00DE1B00">
      <w:r>
        <w:separator/>
      </w:r>
    </w:p>
  </w:endnote>
  <w:endnote w:type="continuationSeparator" w:id="0">
    <w:p w:rsidR="00DE1B00" w:rsidRDefault="00DE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8D" w:rsidRDefault="00B2728D" w:rsidP="00300613">
    <w:pPr>
      <w:pStyle w:val="Footer"/>
      <w:tabs>
        <w:tab w:val="clear" w:pos="4320"/>
        <w:tab w:val="clear" w:pos="8640"/>
        <w:tab w:val="center" w:pos="5040"/>
        <w:tab w:val="right" w:pos="9360"/>
      </w:tabs>
    </w:pPr>
    <w:r>
      <w:t>DEQ Form #100-920</w:t>
    </w:r>
    <w:r>
      <w:tab/>
      <w:t xml:space="preserve">Instructions Page </w:t>
    </w:r>
    <w:r>
      <w:fldChar w:fldCharType="begin"/>
    </w:r>
    <w:r>
      <w:instrText xml:space="preserve"> PAGE   \* MERGEFORMAT </w:instrText>
    </w:r>
    <w:r>
      <w:fldChar w:fldCharType="separate"/>
    </w:r>
    <w:r w:rsidR="00103F85">
      <w:rPr>
        <w:noProof/>
      </w:rPr>
      <w:t>1</w:t>
    </w:r>
    <w:r>
      <w:fldChar w:fldCharType="end"/>
    </w:r>
    <w:r>
      <w:t xml:space="preserve"> of 2</w:t>
    </w:r>
    <w:r>
      <w:tab/>
    </w:r>
    <w:r w:rsidRPr="004D00E1">
      <w:t xml:space="preserve">Revised </w:t>
    </w:r>
    <w:r w:rsidR="004D00E1">
      <w:t>December 13,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8D" w:rsidRDefault="00B2728D" w:rsidP="00300613">
    <w:pPr>
      <w:pStyle w:val="Footer"/>
      <w:tabs>
        <w:tab w:val="clear" w:pos="4320"/>
        <w:tab w:val="clear" w:pos="8640"/>
        <w:tab w:val="center" w:pos="5040"/>
        <w:tab w:val="right" w:pos="9360"/>
      </w:tabs>
    </w:pPr>
    <w:r>
      <w:t>DEQ Form #100-920</w:t>
    </w:r>
    <w:r>
      <w:tab/>
      <w:t xml:space="preserve">Page </w:t>
    </w:r>
    <w:r>
      <w:fldChar w:fldCharType="begin"/>
    </w:r>
    <w:r>
      <w:instrText xml:space="preserve"> PAGE   \* MERGEFORMAT </w:instrText>
    </w:r>
    <w:r>
      <w:fldChar w:fldCharType="separate"/>
    </w:r>
    <w:r w:rsidR="00103F85">
      <w:rPr>
        <w:noProof/>
      </w:rPr>
      <w:t>3</w:t>
    </w:r>
    <w:r>
      <w:fldChar w:fldCharType="end"/>
    </w:r>
    <w:r w:rsidR="002F1158">
      <w:t xml:space="preserve"> of 3</w:t>
    </w:r>
    <w:r w:rsidR="002F1158">
      <w:tab/>
      <w:t xml:space="preserve">Revised </w:t>
    </w:r>
    <w:r w:rsidR="004D00E1">
      <w:t>December 13,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B00" w:rsidRDefault="00DE1B00">
      <w:r>
        <w:separator/>
      </w:r>
    </w:p>
  </w:footnote>
  <w:footnote w:type="continuationSeparator" w:id="0">
    <w:p w:rsidR="00DE1B00" w:rsidRDefault="00DE1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8D" w:rsidRDefault="00B2728D" w:rsidP="00086BC3">
    <w:pPr>
      <w:pStyle w:val="Heading3"/>
    </w:pPr>
    <w:r>
      <w:t>OKLAHOMA DEPARTMENT OF ENVIRONMENTAL QUALITY</w:t>
    </w:r>
  </w:p>
  <w:p w:rsidR="00B2728D" w:rsidRDefault="00B2728D" w:rsidP="00086BC3">
    <w:pPr>
      <w:rPr>
        <w:b/>
      </w:rPr>
    </w:pPr>
    <w:r>
      <w:rPr>
        <w:b/>
      </w:rPr>
      <w:t>AIR QUALITY DIVISION</w:t>
    </w:r>
  </w:p>
  <w:p w:rsidR="00B2728D" w:rsidRDefault="00B2728D" w:rsidP="00086BC3">
    <w:pPr>
      <w:rPr>
        <w:b/>
      </w:rPr>
    </w:pPr>
    <w:r>
      <w:rPr>
        <w:b/>
      </w:rPr>
      <w:t>P. O. BOX 1677</w:t>
    </w:r>
  </w:p>
  <w:p w:rsidR="00B2728D" w:rsidRDefault="00B2728D" w:rsidP="00086BC3">
    <w:pPr>
      <w:pStyle w:val="Heading3"/>
    </w:pPr>
    <w:r>
      <w:t>OKLAHOMA CITY, OK  73101-1677</w:t>
    </w:r>
  </w:p>
  <w:p w:rsidR="00B2728D" w:rsidRDefault="00B272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8D" w:rsidRDefault="00B272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A51"/>
    <w:multiLevelType w:val="hybridMultilevel"/>
    <w:tmpl w:val="07BE3CF2"/>
    <w:lvl w:ilvl="0" w:tplc="212E504A">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C1C02"/>
    <w:multiLevelType w:val="hybridMultilevel"/>
    <w:tmpl w:val="55A29D68"/>
    <w:lvl w:ilvl="0" w:tplc="212E504A">
      <w:start w:val="1"/>
      <w:numFmt w:val="bullet"/>
      <w:lvlText w:val="□"/>
      <w:lvlJc w:val="left"/>
      <w:pPr>
        <w:tabs>
          <w:tab w:val="num" w:pos="750"/>
        </w:tabs>
        <w:ind w:left="750" w:hanging="390"/>
      </w:pPr>
      <w:rPr>
        <w:rFonts w:ascii="Courier New" w:hAnsi="Courier New"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CF2434"/>
    <w:multiLevelType w:val="hybridMultilevel"/>
    <w:tmpl w:val="8C728DF4"/>
    <w:lvl w:ilvl="0" w:tplc="31CA9426">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1C1C4F"/>
    <w:multiLevelType w:val="hybridMultilevel"/>
    <w:tmpl w:val="1F7ADB5A"/>
    <w:lvl w:ilvl="0" w:tplc="212E504A">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C550E9"/>
    <w:multiLevelType w:val="hybridMultilevel"/>
    <w:tmpl w:val="7F90357A"/>
    <w:lvl w:ilvl="0" w:tplc="00DC4F64">
      <w:start w:val="1"/>
      <w:numFmt w:val="bullet"/>
      <w:lvlText w:val="o"/>
      <w:lvlJc w:val="left"/>
      <w:pPr>
        <w:tabs>
          <w:tab w:val="num" w:pos="750"/>
        </w:tabs>
        <w:ind w:left="750" w:hanging="390"/>
      </w:pPr>
      <w:rPr>
        <w:rFonts w:ascii="Courier New" w:hAnsi="Courier New" w:cs="Courier New"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240447"/>
    <w:multiLevelType w:val="hybridMultilevel"/>
    <w:tmpl w:val="53C8B50E"/>
    <w:lvl w:ilvl="0" w:tplc="EC02BC6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771DEC"/>
    <w:multiLevelType w:val="hybridMultilevel"/>
    <w:tmpl w:val="82D6B4F2"/>
    <w:lvl w:ilvl="0" w:tplc="212E504A">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755D42"/>
    <w:multiLevelType w:val="hybridMultilevel"/>
    <w:tmpl w:val="00BEBE02"/>
    <w:lvl w:ilvl="0" w:tplc="212E504A">
      <w:start w:val="1"/>
      <w:numFmt w:val="bullet"/>
      <w:lvlText w:val="□"/>
      <w:lvlJc w:val="left"/>
      <w:pPr>
        <w:tabs>
          <w:tab w:val="num" w:pos="750"/>
        </w:tabs>
        <w:ind w:left="750" w:hanging="390"/>
      </w:pPr>
      <w:rPr>
        <w:rFonts w:ascii="Courier New" w:hAnsi="Courier New"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BE649C"/>
    <w:multiLevelType w:val="hybridMultilevel"/>
    <w:tmpl w:val="511E47BC"/>
    <w:lvl w:ilvl="0" w:tplc="80C6A95C">
      <w:start w:val="1"/>
      <w:numFmt w:val="bullet"/>
      <w:lvlText w:val="o"/>
      <w:lvlJc w:val="left"/>
      <w:pPr>
        <w:tabs>
          <w:tab w:val="num" w:pos="750"/>
        </w:tabs>
        <w:ind w:left="750" w:hanging="390"/>
      </w:pPr>
      <w:rPr>
        <w:rFonts w:ascii="Courier New" w:hAnsi="Courier New" w:cs="Courier New"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CDC06E9"/>
    <w:multiLevelType w:val="hybridMultilevel"/>
    <w:tmpl w:val="53C8B50E"/>
    <w:lvl w:ilvl="0" w:tplc="EC02BC6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8"/>
  </w:num>
  <w:num w:numId="4">
    <w:abstractNumId w:val="2"/>
  </w:num>
  <w:num w:numId="5">
    <w:abstractNumId w:val="9"/>
  </w:num>
  <w:num w:numId="6">
    <w:abstractNumId w:val="4"/>
  </w:num>
  <w:num w:numId="7">
    <w:abstractNumId w:val="7"/>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443"/>
    <w:rsid w:val="00013618"/>
    <w:rsid w:val="00043528"/>
    <w:rsid w:val="0007242A"/>
    <w:rsid w:val="00086BC3"/>
    <w:rsid w:val="00091180"/>
    <w:rsid w:val="000A1872"/>
    <w:rsid w:val="000A78E3"/>
    <w:rsid w:val="000B0CD3"/>
    <w:rsid w:val="000D6799"/>
    <w:rsid w:val="000F4DCD"/>
    <w:rsid w:val="00103F85"/>
    <w:rsid w:val="00104D85"/>
    <w:rsid w:val="00116BCF"/>
    <w:rsid w:val="00123E6F"/>
    <w:rsid w:val="0016353D"/>
    <w:rsid w:val="001B46AD"/>
    <w:rsid w:val="001D22CC"/>
    <w:rsid w:val="001D4934"/>
    <w:rsid w:val="0020438E"/>
    <w:rsid w:val="0022649E"/>
    <w:rsid w:val="00236687"/>
    <w:rsid w:val="0023754D"/>
    <w:rsid w:val="002630F1"/>
    <w:rsid w:val="002A6B15"/>
    <w:rsid w:val="002B1934"/>
    <w:rsid w:val="002D2BC2"/>
    <w:rsid w:val="002E033E"/>
    <w:rsid w:val="002F1158"/>
    <w:rsid w:val="00300613"/>
    <w:rsid w:val="00312918"/>
    <w:rsid w:val="00326ABF"/>
    <w:rsid w:val="00371E50"/>
    <w:rsid w:val="003B5893"/>
    <w:rsid w:val="003B5C0F"/>
    <w:rsid w:val="003D7820"/>
    <w:rsid w:val="00401399"/>
    <w:rsid w:val="004730C2"/>
    <w:rsid w:val="004C48F3"/>
    <w:rsid w:val="004D00E1"/>
    <w:rsid w:val="004E0305"/>
    <w:rsid w:val="004F2F12"/>
    <w:rsid w:val="00510549"/>
    <w:rsid w:val="005461BB"/>
    <w:rsid w:val="00550C0D"/>
    <w:rsid w:val="00570D61"/>
    <w:rsid w:val="005C421F"/>
    <w:rsid w:val="005F3A2D"/>
    <w:rsid w:val="00617111"/>
    <w:rsid w:val="00623D6F"/>
    <w:rsid w:val="00687A7F"/>
    <w:rsid w:val="006C5C00"/>
    <w:rsid w:val="006F010A"/>
    <w:rsid w:val="006F7E4D"/>
    <w:rsid w:val="00792DCD"/>
    <w:rsid w:val="007B1478"/>
    <w:rsid w:val="007C380F"/>
    <w:rsid w:val="007F7219"/>
    <w:rsid w:val="00830630"/>
    <w:rsid w:val="0086435F"/>
    <w:rsid w:val="00886117"/>
    <w:rsid w:val="008B1186"/>
    <w:rsid w:val="009636EF"/>
    <w:rsid w:val="009741C1"/>
    <w:rsid w:val="009B0110"/>
    <w:rsid w:val="009B5B34"/>
    <w:rsid w:val="00A35BE2"/>
    <w:rsid w:val="00AC640C"/>
    <w:rsid w:val="00AD4D0B"/>
    <w:rsid w:val="00AE029E"/>
    <w:rsid w:val="00AF3C7D"/>
    <w:rsid w:val="00B2728D"/>
    <w:rsid w:val="00B50FEF"/>
    <w:rsid w:val="00B6215E"/>
    <w:rsid w:val="00B84E86"/>
    <w:rsid w:val="00BA6B85"/>
    <w:rsid w:val="00BD7C58"/>
    <w:rsid w:val="00BE1C95"/>
    <w:rsid w:val="00BE6212"/>
    <w:rsid w:val="00BF40E9"/>
    <w:rsid w:val="00C06D72"/>
    <w:rsid w:val="00C141FB"/>
    <w:rsid w:val="00C4757C"/>
    <w:rsid w:val="00C77358"/>
    <w:rsid w:val="00C94A43"/>
    <w:rsid w:val="00CA3DF6"/>
    <w:rsid w:val="00CB25B6"/>
    <w:rsid w:val="00CD294A"/>
    <w:rsid w:val="00CE3E25"/>
    <w:rsid w:val="00CF4F95"/>
    <w:rsid w:val="00D36116"/>
    <w:rsid w:val="00DA4443"/>
    <w:rsid w:val="00DC577F"/>
    <w:rsid w:val="00DE1B00"/>
    <w:rsid w:val="00E116B4"/>
    <w:rsid w:val="00E263C0"/>
    <w:rsid w:val="00E6473E"/>
    <w:rsid w:val="00E82851"/>
    <w:rsid w:val="00E97882"/>
    <w:rsid w:val="00EA3452"/>
    <w:rsid w:val="00EE42B2"/>
    <w:rsid w:val="00EE792D"/>
    <w:rsid w:val="00F114FF"/>
    <w:rsid w:val="00F21BD8"/>
    <w:rsid w:val="00F42266"/>
    <w:rsid w:val="00F60EBC"/>
    <w:rsid w:val="00FB43F4"/>
    <w:rsid w:val="00FB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42A"/>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link w:val="Heading2Char"/>
    <w:qFormat/>
    <w:pPr>
      <w:keepNext/>
      <w:outlineLvl w:val="1"/>
    </w:pPr>
    <w:rPr>
      <w:b/>
      <w:sz w:val="18"/>
    </w:rPr>
  </w:style>
  <w:style w:type="paragraph" w:styleId="Heading3">
    <w:name w:val="heading 3"/>
    <w:basedOn w:val="Normal"/>
    <w:next w:val="Normal"/>
    <w:link w:val="Heading3Char"/>
    <w:qFormat/>
    <w:pPr>
      <w:keepNext/>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rPr>
      <w:b/>
      <w:sz w:val="18"/>
    </w:rPr>
  </w:style>
  <w:style w:type="paragraph" w:styleId="BodyText2">
    <w:name w:val="Body Text 2"/>
    <w:basedOn w:val="Normal"/>
    <w:pPr>
      <w:tabs>
        <w:tab w:val="left" w:pos="3420"/>
      </w:tabs>
      <w:ind w:right="6192"/>
    </w:pPr>
    <w:rPr>
      <w:b/>
      <w:sz w:val="18"/>
    </w:rPr>
  </w:style>
  <w:style w:type="character" w:customStyle="1" w:styleId="BodyTextChar">
    <w:name w:val="Body Text Char"/>
    <w:link w:val="BodyText"/>
    <w:rsid w:val="00CB25B6"/>
    <w:rPr>
      <w:b/>
      <w:sz w:val="18"/>
    </w:rPr>
  </w:style>
  <w:style w:type="character" w:customStyle="1" w:styleId="Heading2Char">
    <w:name w:val="Heading 2 Char"/>
    <w:link w:val="Heading2"/>
    <w:rsid w:val="00CB25B6"/>
    <w:rPr>
      <w:b/>
      <w:sz w:val="18"/>
    </w:rPr>
  </w:style>
  <w:style w:type="character" w:customStyle="1" w:styleId="Heading3Char">
    <w:name w:val="Heading 3 Char"/>
    <w:link w:val="Heading3"/>
    <w:rsid w:val="00CB25B6"/>
    <w:rPr>
      <w:b/>
    </w:rPr>
  </w:style>
  <w:style w:type="table" w:styleId="TableGrid">
    <w:name w:val="Table Grid"/>
    <w:basedOn w:val="TableNormal"/>
    <w:rsid w:val="00E647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50C0D"/>
    <w:rPr>
      <w:rFonts w:ascii="Tahoma" w:hAnsi="Tahoma" w:cs="Tahoma"/>
      <w:sz w:val="16"/>
      <w:szCs w:val="16"/>
    </w:rPr>
  </w:style>
  <w:style w:type="character" w:customStyle="1" w:styleId="BalloonTextChar">
    <w:name w:val="Balloon Text Char"/>
    <w:link w:val="BalloonText"/>
    <w:rsid w:val="00550C0D"/>
    <w:rPr>
      <w:rFonts w:ascii="Tahoma" w:hAnsi="Tahoma" w:cs="Tahoma"/>
      <w:sz w:val="16"/>
      <w:szCs w:val="16"/>
    </w:rPr>
  </w:style>
  <w:style w:type="character" w:styleId="CommentReference">
    <w:name w:val="annotation reference"/>
    <w:rsid w:val="00550C0D"/>
    <w:rPr>
      <w:sz w:val="16"/>
      <w:szCs w:val="16"/>
    </w:rPr>
  </w:style>
  <w:style w:type="paragraph" w:styleId="CommentText">
    <w:name w:val="annotation text"/>
    <w:basedOn w:val="Normal"/>
    <w:link w:val="CommentTextChar"/>
    <w:rsid w:val="00550C0D"/>
  </w:style>
  <w:style w:type="character" w:customStyle="1" w:styleId="CommentTextChar">
    <w:name w:val="Comment Text Char"/>
    <w:basedOn w:val="DefaultParagraphFont"/>
    <w:link w:val="CommentText"/>
    <w:rsid w:val="00550C0D"/>
  </w:style>
  <w:style w:type="paragraph" w:styleId="CommentSubject">
    <w:name w:val="annotation subject"/>
    <w:basedOn w:val="CommentText"/>
    <w:next w:val="CommentText"/>
    <w:link w:val="CommentSubjectChar"/>
    <w:rsid w:val="00550C0D"/>
    <w:rPr>
      <w:b/>
      <w:bCs/>
    </w:rPr>
  </w:style>
  <w:style w:type="character" w:customStyle="1" w:styleId="CommentSubjectChar">
    <w:name w:val="Comment Subject Char"/>
    <w:link w:val="CommentSubject"/>
    <w:rsid w:val="00550C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42A"/>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link w:val="Heading2Char"/>
    <w:qFormat/>
    <w:pPr>
      <w:keepNext/>
      <w:outlineLvl w:val="1"/>
    </w:pPr>
    <w:rPr>
      <w:b/>
      <w:sz w:val="18"/>
    </w:rPr>
  </w:style>
  <w:style w:type="paragraph" w:styleId="Heading3">
    <w:name w:val="heading 3"/>
    <w:basedOn w:val="Normal"/>
    <w:next w:val="Normal"/>
    <w:link w:val="Heading3Char"/>
    <w:qFormat/>
    <w:pPr>
      <w:keepNext/>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rPr>
      <w:b/>
      <w:sz w:val="18"/>
    </w:rPr>
  </w:style>
  <w:style w:type="paragraph" w:styleId="BodyText2">
    <w:name w:val="Body Text 2"/>
    <w:basedOn w:val="Normal"/>
    <w:pPr>
      <w:tabs>
        <w:tab w:val="left" w:pos="3420"/>
      </w:tabs>
      <w:ind w:right="6192"/>
    </w:pPr>
    <w:rPr>
      <w:b/>
      <w:sz w:val="18"/>
    </w:rPr>
  </w:style>
  <w:style w:type="character" w:customStyle="1" w:styleId="BodyTextChar">
    <w:name w:val="Body Text Char"/>
    <w:link w:val="BodyText"/>
    <w:rsid w:val="00CB25B6"/>
    <w:rPr>
      <w:b/>
      <w:sz w:val="18"/>
    </w:rPr>
  </w:style>
  <w:style w:type="character" w:customStyle="1" w:styleId="Heading2Char">
    <w:name w:val="Heading 2 Char"/>
    <w:link w:val="Heading2"/>
    <w:rsid w:val="00CB25B6"/>
    <w:rPr>
      <w:b/>
      <w:sz w:val="18"/>
    </w:rPr>
  </w:style>
  <w:style w:type="character" w:customStyle="1" w:styleId="Heading3Char">
    <w:name w:val="Heading 3 Char"/>
    <w:link w:val="Heading3"/>
    <w:rsid w:val="00CB25B6"/>
    <w:rPr>
      <w:b/>
    </w:rPr>
  </w:style>
  <w:style w:type="table" w:styleId="TableGrid">
    <w:name w:val="Table Grid"/>
    <w:basedOn w:val="TableNormal"/>
    <w:rsid w:val="00E647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50C0D"/>
    <w:rPr>
      <w:rFonts w:ascii="Tahoma" w:hAnsi="Tahoma" w:cs="Tahoma"/>
      <w:sz w:val="16"/>
      <w:szCs w:val="16"/>
    </w:rPr>
  </w:style>
  <w:style w:type="character" w:customStyle="1" w:styleId="BalloonTextChar">
    <w:name w:val="Balloon Text Char"/>
    <w:link w:val="BalloonText"/>
    <w:rsid w:val="00550C0D"/>
    <w:rPr>
      <w:rFonts w:ascii="Tahoma" w:hAnsi="Tahoma" w:cs="Tahoma"/>
      <w:sz w:val="16"/>
      <w:szCs w:val="16"/>
    </w:rPr>
  </w:style>
  <w:style w:type="character" w:styleId="CommentReference">
    <w:name w:val="annotation reference"/>
    <w:rsid w:val="00550C0D"/>
    <w:rPr>
      <w:sz w:val="16"/>
      <w:szCs w:val="16"/>
    </w:rPr>
  </w:style>
  <w:style w:type="paragraph" w:styleId="CommentText">
    <w:name w:val="annotation text"/>
    <w:basedOn w:val="Normal"/>
    <w:link w:val="CommentTextChar"/>
    <w:rsid w:val="00550C0D"/>
  </w:style>
  <w:style w:type="character" w:customStyle="1" w:styleId="CommentTextChar">
    <w:name w:val="Comment Text Char"/>
    <w:basedOn w:val="DefaultParagraphFont"/>
    <w:link w:val="CommentText"/>
    <w:rsid w:val="00550C0D"/>
  </w:style>
  <w:style w:type="paragraph" w:styleId="CommentSubject">
    <w:name w:val="annotation subject"/>
    <w:basedOn w:val="CommentText"/>
    <w:next w:val="CommentText"/>
    <w:link w:val="CommentSubjectChar"/>
    <w:rsid w:val="00550C0D"/>
    <w:rPr>
      <w:b/>
      <w:bCs/>
    </w:rPr>
  </w:style>
  <w:style w:type="character" w:customStyle="1" w:styleId="CommentSubjectChar">
    <w:name w:val="Comment Subject Char"/>
    <w:link w:val="CommentSubject"/>
    <w:rsid w:val="00550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1DD77-CF4C-43E9-96CA-B6B7DD2A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ODEQ</Company>
  <LinksUpToDate>false</LinksUpToDate>
  <CharactersWithSpaces>11185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creator>jbuttram</dc:creator>
  <cp:lastModifiedBy>L Brooks Kirlin</cp:lastModifiedBy>
  <cp:revision>2</cp:revision>
  <cp:lastPrinted>2009-05-28T14:53:00Z</cp:lastPrinted>
  <dcterms:created xsi:type="dcterms:W3CDTF">2016-12-22T21:56:00Z</dcterms:created>
  <dcterms:modified xsi:type="dcterms:W3CDTF">2016-12-22T21:56:00Z</dcterms:modified>
</cp:coreProperties>
</file>