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52B" w:rsidRPr="00160D50" w:rsidRDefault="0099652B" w:rsidP="0099652B">
      <w:pPr>
        <w:tabs>
          <w:tab w:val="left" w:pos="2666"/>
        </w:tabs>
        <w:spacing w:after="0"/>
        <w:jc w:val="center"/>
        <w:rPr>
          <w:sz w:val="24"/>
          <w:szCs w:val="24"/>
        </w:rPr>
      </w:pPr>
      <w:r w:rsidRPr="00160D50">
        <w:rPr>
          <w:sz w:val="24"/>
          <w:szCs w:val="24"/>
        </w:rPr>
        <w:t>BOARD MEETING AGENDA</w:t>
      </w:r>
    </w:p>
    <w:p w:rsidR="0099652B" w:rsidRPr="00160D50" w:rsidRDefault="0099652B" w:rsidP="0099652B">
      <w:pPr>
        <w:tabs>
          <w:tab w:val="left" w:pos="2666"/>
        </w:tabs>
        <w:spacing w:after="0"/>
        <w:jc w:val="center"/>
        <w:rPr>
          <w:sz w:val="24"/>
          <w:szCs w:val="24"/>
        </w:rPr>
      </w:pPr>
      <w:r>
        <w:rPr>
          <w:sz w:val="24"/>
          <w:szCs w:val="24"/>
        </w:rPr>
        <w:t>June 10</w:t>
      </w:r>
      <w:r w:rsidRPr="008237E2">
        <w:rPr>
          <w:sz w:val="24"/>
          <w:szCs w:val="24"/>
          <w:vertAlign w:val="superscript"/>
        </w:rPr>
        <w:t>th</w:t>
      </w:r>
      <w:r w:rsidRPr="00160D50">
        <w:rPr>
          <w:sz w:val="24"/>
          <w:szCs w:val="24"/>
        </w:rPr>
        <w:t>, 2019</w:t>
      </w:r>
    </w:p>
    <w:p w:rsidR="0099652B" w:rsidRPr="00160D50" w:rsidRDefault="0099652B" w:rsidP="0099652B">
      <w:pPr>
        <w:tabs>
          <w:tab w:val="left" w:pos="2666"/>
        </w:tabs>
        <w:spacing w:after="0"/>
        <w:jc w:val="center"/>
        <w:rPr>
          <w:sz w:val="24"/>
          <w:szCs w:val="24"/>
        </w:rPr>
      </w:pPr>
      <w:r w:rsidRPr="00160D50">
        <w:rPr>
          <w:sz w:val="24"/>
          <w:szCs w:val="24"/>
        </w:rPr>
        <w:t>10:0</w:t>
      </w:r>
      <w:r>
        <w:rPr>
          <w:sz w:val="24"/>
          <w:szCs w:val="24"/>
        </w:rPr>
        <w:t>4</w:t>
      </w:r>
      <w:r w:rsidRPr="00160D50">
        <w:rPr>
          <w:sz w:val="24"/>
          <w:szCs w:val="24"/>
        </w:rPr>
        <w:t xml:space="preserve"> a.m.</w:t>
      </w:r>
    </w:p>
    <w:p w:rsidR="0099652B" w:rsidRPr="00160D50" w:rsidRDefault="0099652B" w:rsidP="0099652B">
      <w:pPr>
        <w:tabs>
          <w:tab w:val="left" w:pos="2666"/>
        </w:tabs>
        <w:spacing w:after="0"/>
        <w:jc w:val="center"/>
        <w:rPr>
          <w:sz w:val="24"/>
          <w:szCs w:val="24"/>
        </w:rPr>
      </w:pPr>
      <w:r w:rsidRPr="00160D50">
        <w:rPr>
          <w:sz w:val="24"/>
          <w:szCs w:val="24"/>
        </w:rPr>
        <w:t>2401 N W 23</w:t>
      </w:r>
      <w:r w:rsidRPr="00160D50">
        <w:rPr>
          <w:sz w:val="24"/>
          <w:szCs w:val="24"/>
          <w:vertAlign w:val="superscript"/>
        </w:rPr>
        <w:t>rd</w:t>
      </w:r>
      <w:r w:rsidRPr="00160D50">
        <w:rPr>
          <w:sz w:val="24"/>
          <w:szCs w:val="24"/>
        </w:rPr>
        <w:t xml:space="preserve">, Suite </w:t>
      </w:r>
      <w:r>
        <w:rPr>
          <w:sz w:val="24"/>
          <w:szCs w:val="24"/>
        </w:rPr>
        <w:t>61A</w:t>
      </w:r>
    </w:p>
    <w:p w:rsidR="0099652B" w:rsidRPr="00160D50" w:rsidRDefault="0099652B" w:rsidP="0099652B">
      <w:pPr>
        <w:tabs>
          <w:tab w:val="left" w:pos="2666"/>
        </w:tabs>
        <w:spacing w:after="0"/>
        <w:jc w:val="center"/>
        <w:rPr>
          <w:sz w:val="24"/>
          <w:szCs w:val="24"/>
        </w:rPr>
      </w:pPr>
      <w:r w:rsidRPr="00160D50">
        <w:rPr>
          <w:sz w:val="24"/>
          <w:szCs w:val="24"/>
        </w:rPr>
        <w:t>Testing Center</w:t>
      </w:r>
    </w:p>
    <w:p w:rsidR="0099652B" w:rsidRPr="00160D50" w:rsidRDefault="0099652B" w:rsidP="0099652B">
      <w:pPr>
        <w:tabs>
          <w:tab w:val="left" w:pos="2666"/>
        </w:tabs>
        <w:spacing w:after="0"/>
        <w:jc w:val="center"/>
        <w:rPr>
          <w:sz w:val="24"/>
          <w:szCs w:val="24"/>
        </w:rPr>
      </w:pPr>
      <w:r w:rsidRPr="00160D50">
        <w:rPr>
          <w:sz w:val="24"/>
          <w:szCs w:val="24"/>
        </w:rPr>
        <w:t>Oklahoma City, Ok. 73107</w:t>
      </w:r>
    </w:p>
    <w:p w:rsidR="0099652B" w:rsidRPr="00160D50" w:rsidRDefault="0099652B" w:rsidP="0099652B">
      <w:pPr>
        <w:pBdr>
          <w:bottom w:val="single" w:sz="12" w:space="1" w:color="auto"/>
        </w:pBdr>
        <w:tabs>
          <w:tab w:val="left" w:pos="2666"/>
        </w:tabs>
        <w:spacing w:after="0"/>
        <w:jc w:val="center"/>
        <w:rPr>
          <w:sz w:val="24"/>
          <w:szCs w:val="24"/>
        </w:rPr>
      </w:pPr>
      <w:r w:rsidRPr="00160D50">
        <w:rPr>
          <w:sz w:val="24"/>
          <w:szCs w:val="24"/>
        </w:rPr>
        <w:t>Jeff Sells, Chair – Presiding</w:t>
      </w:r>
    </w:p>
    <w:p w:rsidR="0099652B" w:rsidRDefault="0099652B" w:rsidP="0099652B">
      <w:pPr>
        <w:pStyle w:val="ListParagraph"/>
        <w:spacing w:line="480" w:lineRule="auto"/>
        <w:ind w:left="360"/>
        <w:rPr>
          <w:sz w:val="24"/>
          <w:szCs w:val="24"/>
        </w:rPr>
      </w:pPr>
    </w:p>
    <w:p w:rsidR="0099652B" w:rsidRDefault="0099652B" w:rsidP="0099652B">
      <w:pPr>
        <w:pStyle w:val="ListParagraph"/>
        <w:spacing w:line="480" w:lineRule="auto"/>
        <w:ind w:left="360"/>
        <w:rPr>
          <w:sz w:val="24"/>
          <w:szCs w:val="24"/>
        </w:rPr>
      </w:pPr>
    </w:p>
    <w:p w:rsidR="0099652B" w:rsidRDefault="0099652B" w:rsidP="0099652B">
      <w:pPr>
        <w:pStyle w:val="ListParagraph"/>
        <w:numPr>
          <w:ilvl w:val="0"/>
          <w:numId w:val="1"/>
        </w:numPr>
        <w:spacing w:line="480" w:lineRule="auto"/>
        <w:rPr>
          <w:sz w:val="24"/>
          <w:szCs w:val="24"/>
        </w:rPr>
      </w:pPr>
      <w:r w:rsidRPr="00160D50">
        <w:rPr>
          <w:sz w:val="24"/>
          <w:szCs w:val="24"/>
        </w:rPr>
        <w:t>Call to order</w:t>
      </w:r>
    </w:p>
    <w:p w:rsidR="0099652B" w:rsidRPr="00160D50" w:rsidRDefault="0099652B" w:rsidP="0099652B">
      <w:pPr>
        <w:pStyle w:val="ListParagraph"/>
        <w:spacing w:line="480" w:lineRule="auto"/>
        <w:rPr>
          <w:sz w:val="24"/>
          <w:szCs w:val="24"/>
        </w:rPr>
      </w:pPr>
      <w:r>
        <w:rPr>
          <w:sz w:val="24"/>
          <w:szCs w:val="24"/>
        </w:rPr>
        <w:t xml:space="preserve">Chair Sells called the meeting to order </w:t>
      </w:r>
    </w:p>
    <w:p w:rsidR="0099652B" w:rsidRDefault="0099652B" w:rsidP="0099652B">
      <w:pPr>
        <w:pStyle w:val="ListParagraph"/>
        <w:numPr>
          <w:ilvl w:val="0"/>
          <w:numId w:val="1"/>
        </w:numPr>
        <w:spacing w:line="480" w:lineRule="auto"/>
        <w:rPr>
          <w:sz w:val="24"/>
          <w:szCs w:val="24"/>
        </w:rPr>
      </w:pPr>
      <w:r w:rsidRPr="00160D50">
        <w:rPr>
          <w:sz w:val="24"/>
          <w:szCs w:val="24"/>
        </w:rPr>
        <w:t>Roll call</w:t>
      </w:r>
    </w:p>
    <w:p w:rsidR="0099652B" w:rsidRDefault="0099652B" w:rsidP="0099652B">
      <w:pPr>
        <w:pStyle w:val="ListParagraph"/>
        <w:spacing w:line="480" w:lineRule="auto"/>
        <w:rPr>
          <w:sz w:val="24"/>
          <w:szCs w:val="24"/>
        </w:rPr>
      </w:pPr>
      <w:r>
        <w:rPr>
          <w:sz w:val="24"/>
          <w:szCs w:val="24"/>
        </w:rPr>
        <w:t xml:space="preserve">A quorum was established with roll call.  The following members were present. </w:t>
      </w:r>
    </w:p>
    <w:p w:rsidR="0099652B" w:rsidRDefault="0099652B" w:rsidP="0099652B">
      <w:pPr>
        <w:rPr>
          <w:sz w:val="24"/>
          <w:szCs w:val="24"/>
        </w:rPr>
      </w:pPr>
      <w:r>
        <w:rPr>
          <w:sz w:val="24"/>
          <w:szCs w:val="24"/>
        </w:rPr>
        <w:t xml:space="preserve">Jeff Sells; </w:t>
      </w:r>
      <w:proofErr w:type="spellStart"/>
      <w:r>
        <w:rPr>
          <w:sz w:val="24"/>
          <w:szCs w:val="24"/>
        </w:rPr>
        <w:t>Machelle</w:t>
      </w:r>
      <w:proofErr w:type="spellEnd"/>
      <w:r>
        <w:rPr>
          <w:sz w:val="24"/>
          <w:szCs w:val="24"/>
        </w:rPr>
        <w:t xml:space="preserve"> Callicoat, </w:t>
      </w:r>
      <w:proofErr w:type="spellStart"/>
      <w:r>
        <w:rPr>
          <w:sz w:val="24"/>
          <w:szCs w:val="24"/>
        </w:rPr>
        <w:t>LaFaye</w:t>
      </w:r>
      <w:proofErr w:type="spellEnd"/>
      <w:r>
        <w:rPr>
          <w:sz w:val="24"/>
          <w:szCs w:val="24"/>
        </w:rPr>
        <w:t xml:space="preserve"> Austin, Peggy Avery, Christi Mather, Bruce </w:t>
      </w:r>
      <w:proofErr w:type="spellStart"/>
      <w:r>
        <w:rPr>
          <w:sz w:val="24"/>
          <w:szCs w:val="24"/>
        </w:rPr>
        <w:t>Waight</w:t>
      </w:r>
      <w:proofErr w:type="spellEnd"/>
      <w:r>
        <w:rPr>
          <w:sz w:val="24"/>
          <w:szCs w:val="24"/>
        </w:rPr>
        <w:t>.</w:t>
      </w:r>
    </w:p>
    <w:p w:rsidR="0099652B" w:rsidRPr="00351206" w:rsidRDefault="0099652B" w:rsidP="0099652B">
      <w:pPr>
        <w:rPr>
          <w:sz w:val="24"/>
          <w:szCs w:val="24"/>
        </w:rPr>
      </w:pPr>
      <w:r>
        <w:rPr>
          <w:sz w:val="24"/>
          <w:szCs w:val="24"/>
        </w:rPr>
        <w:t xml:space="preserve">Note: Anthony </w:t>
      </w:r>
      <w:proofErr w:type="spellStart"/>
      <w:r>
        <w:rPr>
          <w:sz w:val="24"/>
          <w:szCs w:val="24"/>
        </w:rPr>
        <w:t>Baldini</w:t>
      </w:r>
      <w:proofErr w:type="spellEnd"/>
      <w:r>
        <w:rPr>
          <w:sz w:val="24"/>
          <w:szCs w:val="24"/>
        </w:rPr>
        <w:t>, Bill Helton, and Thao Pham-Nguyen were not present for this meeting.</w:t>
      </w:r>
    </w:p>
    <w:p w:rsidR="0099652B" w:rsidRDefault="0099652B" w:rsidP="0099652B">
      <w:pPr>
        <w:rPr>
          <w:szCs w:val="24"/>
        </w:rPr>
      </w:pPr>
      <w:r>
        <w:rPr>
          <w:szCs w:val="24"/>
        </w:rPr>
        <w:t xml:space="preserve"> </w:t>
      </w:r>
    </w:p>
    <w:p w:rsidR="0099652B" w:rsidRPr="0049318C" w:rsidRDefault="0099652B" w:rsidP="0099652B">
      <w:pPr>
        <w:spacing w:line="240" w:lineRule="auto"/>
        <w:rPr>
          <w:b/>
          <w:szCs w:val="24"/>
        </w:rPr>
      </w:pPr>
      <w:r w:rsidRPr="0049318C">
        <w:rPr>
          <w:b/>
          <w:szCs w:val="24"/>
        </w:rPr>
        <w:t>BOARD STAFF</w:t>
      </w:r>
    </w:p>
    <w:p w:rsidR="0099652B" w:rsidRDefault="0099652B" w:rsidP="0099652B">
      <w:pPr>
        <w:spacing w:line="240" w:lineRule="auto"/>
        <w:rPr>
          <w:szCs w:val="24"/>
        </w:rPr>
      </w:pPr>
      <w:r>
        <w:rPr>
          <w:szCs w:val="24"/>
        </w:rPr>
        <w:t xml:space="preserve">Sherry G Lewelling, Executive Director </w:t>
      </w:r>
      <w:r>
        <w:rPr>
          <w:szCs w:val="24"/>
        </w:rPr>
        <w:tab/>
      </w:r>
      <w:r>
        <w:rPr>
          <w:szCs w:val="24"/>
        </w:rPr>
        <w:tab/>
      </w:r>
      <w:r>
        <w:rPr>
          <w:szCs w:val="24"/>
        </w:rPr>
        <w:tab/>
      </w:r>
      <w:r>
        <w:rPr>
          <w:szCs w:val="24"/>
        </w:rPr>
        <w:tab/>
      </w:r>
      <w:r>
        <w:rPr>
          <w:szCs w:val="24"/>
        </w:rPr>
        <w:tab/>
      </w:r>
      <w:r>
        <w:rPr>
          <w:szCs w:val="24"/>
        </w:rPr>
        <w:tab/>
      </w:r>
      <w:r>
        <w:rPr>
          <w:szCs w:val="24"/>
        </w:rPr>
        <w:tab/>
        <w:t xml:space="preserve">                     John Funderburk, Principal Assistant to the Director </w:t>
      </w:r>
      <w:r>
        <w:rPr>
          <w:szCs w:val="24"/>
        </w:rPr>
        <w:tab/>
      </w:r>
      <w:r>
        <w:rPr>
          <w:szCs w:val="24"/>
        </w:rPr>
        <w:tab/>
      </w:r>
      <w:r>
        <w:rPr>
          <w:szCs w:val="24"/>
        </w:rPr>
        <w:tab/>
      </w:r>
      <w:r>
        <w:rPr>
          <w:szCs w:val="24"/>
        </w:rPr>
        <w:tab/>
      </w:r>
      <w:r>
        <w:rPr>
          <w:szCs w:val="24"/>
        </w:rPr>
        <w:tab/>
        <w:t xml:space="preserve">                          Janelle Hastings, Administrative Assistant </w:t>
      </w:r>
      <w:r>
        <w:rPr>
          <w:szCs w:val="24"/>
        </w:rPr>
        <w:tab/>
      </w:r>
      <w:r>
        <w:rPr>
          <w:szCs w:val="24"/>
        </w:rPr>
        <w:tab/>
      </w:r>
      <w:r>
        <w:rPr>
          <w:szCs w:val="24"/>
        </w:rPr>
        <w:tab/>
      </w:r>
      <w:r>
        <w:rPr>
          <w:szCs w:val="24"/>
        </w:rPr>
        <w:tab/>
      </w:r>
      <w:r>
        <w:rPr>
          <w:szCs w:val="24"/>
        </w:rPr>
        <w:tab/>
      </w:r>
      <w:r>
        <w:rPr>
          <w:szCs w:val="24"/>
        </w:rPr>
        <w:tab/>
      </w:r>
      <w:r>
        <w:rPr>
          <w:szCs w:val="24"/>
        </w:rPr>
        <w:tab/>
        <w:t xml:space="preserve">    Donna Glasper, Inspector/Examiner   </w:t>
      </w:r>
      <w:r>
        <w:rPr>
          <w:szCs w:val="24"/>
        </w:rPr>
        <w:tab/>
      </w:r>
      <w:r>
        <w:rPr>
          <w:szCs w:val="24"/>
        </w:rPr>
        <w:tab/>
      </w:r>
      <w:r>
        <w:rPr>
          <w:szCs w:val="24"/>
        </w:rPr>
        <w:tab/>
      </w:r>
      <w:r>
        <w:rPr>
          <w:szCs w:val="24"/>
        </w:rPr>
        <w:tab/>
      </w:r>
      <w:r>
        <w:rPr>
          <w:szCs w:val="24"/>
        </w:rPr>
        <w:tab/>
      </w:r>
      <w:r>
        <w:rPr>
          <w:szCs w:val="24"/>
        </w:rPr>
        <w:tab/>
      </w:r>
      <w:r>
        <w:rPr>
          <w:szCs w:val="24"/>
        </w:rPr>
        <w:tab/>
        <w:t xml:space="preserve">                   Elaine </w:t>
      </w:r>
      <w:proofErr w:type="spellStart"/>
      <w:r>
        <w:rPr>
          <w:szCs w:val="24"/>
        </w:rPr>
        <w:t>Kelmme</w:t>
      </w:r>
      <w:proofErr w:type="spellEnd"/>
      <w:r>
        <w:rPr>
          <w:szCs w:val="24"/>
        </w:rPr>
        <w:t xml:space="preserve">, Inspector/Examiner  </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Hollie James, Inspector/Examiner  </w:t>
      </w:r>
      <w:r>
        <w:rPr>
          <w:szCs w:val="24"/>
        </w:rPr>
        <w:tab/>
      </w:r>
      <w:r>
        <w:rPr>
          <w:szCs w:val="24"/>
        </w:rPr>
        <w:tab/>
      </w:r>
      <w:r>
        <w:rPr>
          <w:szCs w:val="24"/>
        </w:rPr>
        <w:tab/>
      </w:r>
      <w:r>
        <w:rPr>
          <w:szCs w:val="24"/>
        </w:rPr>
        <w:tab/>
      </w:r>
      <w:r>
        <w:rPr>
          <w:szCs w:val="24"/>
        </w:rPr>
        <w:tab/>
      </w:r>
      <w:r>
        <w:rPr>
          <w:szCs w:val="24"/>
        </w:rPr>
        <w:tab/>
      </w:r>
      <w:r>
        <w:rPr>
          <w:szCs w:val="24"/>
        </w:rPr>
        <w:tab/>
        <w:t xml:space="preserve">                        LauriAnn LA Gillette, Inspector Coordinator  </w:t>
      </w:r>
      <w:r>
        <w:rPr>
          <w:szCs w:val="24"/>
        </w:rPr>
        <w:tab/>
      </w:r>
      <w:r>
        <w:rPr>
          <w:szCs w:val="24"/>
        </w:rPr>
        <w:tab/>
      </w:r>
      <w:r>
        <w:rPr>
          <w:szCs w:val="24"/>
        </w:rPr>
        <w:tab/>
      </w:r>
      <w:r>
        <w:rPr>
          <w:szCs w:val="24"/>
        </w:rPr>
        <w:tab/>
      </w:r>
      <w:r>
        <w:rPr>
          <w:szCs w:val="24"/>
        </w:rPr>
        <w:tab/>
        <w:t xml:space="preserve">                                Camisha Green, Student Dept.  </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proofErr w:type="spellStart"/>
      <w:r>
        <w:rPr>
          <w:szCs w:val="24"/>
        </w:rPr>
        <w:t>AbbyKate</w:t>
      </w:r>
      <w:proofErr w:type="spellEnd"/>
      <w:r>
        <w:rPr>
          <w:szCs w:val="24"/>
        </w:rPr>
        <w:t xml:space="preserve"> Waugh, Massage Therapy Dept. </w:t>
      </w:r>
    </w:p>
    <w:p w:rsidR="0099652B" w:rsidRPr="0049318C" w:rsidRDefault="0099652B" w:rsidP="0099652B">
      <w:pPr>
        <w:rPr>
          <w:b/>
          <w:szCs w:val="24"/>
        </w:rPr>
      </w:pPr>
      <w:r w:rsidRPr="0049318C">
        <w:rPr>
          <w:b/>
          <w:szCs w:val="24"/>
        </w:rPr>
        <w:t>GUESTS</w:t>
      </w:r>
    </w:p>
    <w:p w:rsidR="0099652B" w:rsidRDefault="0099652B" w:rsidP="0099652B">
      <w:pPr>
        <w:rPr>
          <w:szCs w:val="24"/>
        </w:rPr>
      </w:pPr>
      <w:r>
        <w:rPr>
          <w:szCs w:val="24"/>
        </w:rPr>
        <w:t xml:space="preserve">Debbie Stucker, Latisha Edwards, Brandy </w:t>
      </w:r>
      <w:proofErr w:type="spellStart"/>
      <w:r>
        <w:rPr>
          <w:szCs w:val="24"/>
        </w:rPr>
        <w:t>Bahm</w:t>
      </w:r>
      <w:proofErr w:type="spellEnd"/>
    </w:p>
    <w:p w:rsidR="0099652B" w:rsidRDefault="0099652B" w:rsidP="0099652B">
      <w:pPr>
        <w:rPr>
          <w:szCs w:val="24"/>
        </w:rPr>
      </w:pPr>
    </w:p>
    <w:p w:rsidR="0099652B" w:rsidRDefault="0099652B" w:rsidP="0099652B">
      <w:pPr>
        <w:rPr>
          <w:szCs w:val="24"/>
        </w:rPr>
      </w:pPr>
    </w:p>
    <w:p w:rsidR="0099652B" w:rsidRDefault="0099652B" w:rsidP="0099652B">
      <w:pPr>
        <w:rPr>
          <w:szCs w:val="24"/>
        </w:rPr>
      </w:pPr>
    </w:p>
    <w:p w:rsidR="0099652B" w:rsidRDefault="0099652B" w:rsidP="0099652B">
      <w:pPr>
        <w:rPr>
          <w:szCs w:val="24"/>
        </w:rPr>
      </w:pPr>
    </w:p>
    <w:p w:rsidR="0099652B" w:rsidRDefault="0099652B" w:rsidP="0099652B">
      <w:pPr>
        <w:rPr>
          <w:szCs w:val="24"/>
        </w:rPr>
      </w:pPr>
    </w:p>
    <w:p w:rsidR="0099652B" w:rsidRPr="0099652B" w:rsidRDefault="0099652B" w:rsidP="0099652B">
      <w:pPr>
        <w:rPr>
          <w:sz w:val="12"/>
          <w:szCs w:val="24"/>
        </w:rPr>
      </w:pPr>
      <w:r w:rsidRPr="0099652B">
        <w:rPr>
          <w:sz w:val="12"/>
          <w:szCs w:val="24"/>
        </w:rPr>
        <w:t>OSBCB June 10, 2019 page 1</w:t>
      </w:r>
    </w:p>
    <w:p w:rsidR="0099652B" w:rsidRDefault="0099652B" w:rsidP="0099652B">
      <w:pPr>
        <w:rPr>
          <w:szCs w:val="24"/>
        </w:rPr>
      </w:pPr>
    </w:p>
    <w:p w:rsidR="0099652B" w:rsidRDefault="0099652B" w:rsidP="0099652B">
      <w:pPr>
        <w:pStyle w:val="ListParagraph"/>
        <w:numPr>
          <w:ilvl w:val="0"/>
          <w:numId w:val="1"/>
        </w:numPr>
        <w:spacing w:line="480" w:lineRule="auto"/>
        <w:rPr>
          <w:sz w:val="24"/>
          <w:szCs w:val="24"/>
        </w:rPr>
      </w:pPr>
      <w:r>
        <w:rPr>
          <w:sz w:val="24"/>
          <w:szCs w:val="24"/>
        </w:rPr>
        <w:t>Director's Report – Sherry Lewelling</w:t>
      </w:r>
    </w:p>
    <w:p w:rsidR="0099652B" w:rsidRDefault="0099652B" w:rsidP="0099652B">
      <w:pPr>
        <w:pStyle w:val="ListParagraph"/>
        <w:spacing w:line="240" w:lineRule="auto"/>
        <w:rPr>
          <w:sz w:val="24"/>
          <w:szCs w:val="24"/>
        </w:rPr>
      </w:pPr>
      <w:r>
        <w:rPr>
          <w:sz w:val="24"/>
          <w:szCs w:val="24"/>
        </w:rPr>
        <w:t xml:space="preserve">Ms. Lewelling reminded board members of previous discussions concerning the low pass rate for written exams.    She supplied the testing committee with grade reports for all schools, and had asked all schools to submit curriculums and training schedules.  There are 3 schools that have not responded but once we get them all the testing committee will review to make sure schools are meeting curriculum requirements, we will train inspectors to sit in on theory classes to observe. We want to let the schools know we are here to support them and help them do better. Her ‘Power team’ Camisha Green, LauriAnn “LA” Gillette and Latonca Dollarson will visit all schools within the next year.  Camisha can go over paperwork with schools, LA will make safety and sanitation presentations for students, Latonca will answer questions regarding testing. She is hoping schools will realize we are involved and they will step up to the plate and help improve pass rate. </w:t>
      </w:r>
    </w:p>
    <w:p w:rsidR="0099652B" w:rsidRDefault="0099652B" w:rsidP="0099652B">
      <w:pPr>
        <w:pStyle w:val="ListParagraph"/>
        <w:spacing w:line="240" w:lineRule="auto"/>
        <w:rPr>
          <w:sz w:val="24"/>
          <w:szCs w:val="24"/>
        </w:rPr>
      </w:pPr>
    </w:p>
    <w:p w:rsidR="0099652B" w:rsidRDefault="0099652B" w:rsidP="0099652B">
      <w:pPr>
        <w:pStyle w:val="ListParagraph"/>
        <w:spacing w:line="240" w:lineRule="auto"/>
        <w:rPr>
          <w:sz w:val="24"/>
          <w:szCs w:val="24"/>
        </w:rPr>
      </w:pPr>
      <w:r>
        <w:rPr>
          <w:sz w:val="24"/>
          <w:szCs w:val="24"/>
        </w:rPr>
        <w:t>On June 3 Governor Stitt hosted a Director’s Summit for agency directors and administrators.  She said in her 21 years with the state under four different governors, this is the first time a governor has reached out to agency directors and administrators.  She was very impressed that he was concerned with opinions of directors, they also met cabinet secretaries.</w:t>
      </w:r>
    </w:p>
    <w:p w:rsidR="0099652B" w:rsidRDefault="0099652B" w:rsidP="0099652B">
      <w:pPr>
        <w:pStyle w:val="ListParagraph"/>
        <w:spacing w:line="240" w:lineRule="auto"/>
        <w:rPr>
          <w:sz w:val="24"/>
          <w:szCs w:val="24"/>
        </w:rPr>
      </w:pPr>
    </w:p>
    <w:p w:rsidR="0099652B" w:rsidRDefault="0099652B" w:rsidP="0099652B">
      <w:pPr>
        <w:pStyle w:val="ListParagraph"/>
        <w:spacing w:line="240" w:lineRule="auto"/>
        <w:rPr>
          <w:sz w:val="24"/>
          <w:szCs w:val="24"/>
        </w:rPr>
      </w:pPr>
      <w:r>
        <w:rPr>
          <w:sz w:val="24"/>
          <w:szCs w:val="24"/>
        </w:rPr>
        <w:t xml:space="preserve">SB 101 went back and forth several times, began as our massage therapy bill, it housed everything we wanted and needed, however, Senator Scott stepped in and added language to completely change our reciprocity requirements and reduced hours of training on massage therapy from 500 hours to 300 hours.    Based on these changes that Sen Scott made we didn’t feel like would could support this bill despite the fact it would extend the grandfather clause for Massage Therapists.  The Bill passed the senate but once got to the house, it didn’t go any further mainly due to efforts of licensees. </w:t>
      </w:r>
    </w:p>
    <w:p w:rsidR="0099652B" w:rsidRDefault="0099652B" w:rsidP="0099652B">
      <w:pPr>
        <w:pStyle w:val="ListParagraph"/>
        <w:spacing w:line="240" w:lineRule="auto"/>
        <w:rPr>
          <w:sz w:val="24"/>
          <w:szCs w:val="24"/>
        </w:rPr>
      </w:pPr>
    </w:p>
    <w:p w:rsidR="0099652B" w:rsidRDefault="0099652B" w:rsidP="0099652B">
      <w:pPr>
        <w:pStyle w:val="ListParagraph"/>
        <w:spacing w:line="240" w:lineRule="auto"/>
        <w:rPr>
          <w:sz w:val="24"/>
          <w:szCs w:val="24"/>
        </w:rPr>
      </w:pPr>
    </w:p>
    <w:p w:rsidR="0099652B" w:rsidRDefault="0099652B" w:rsidP="0099652B">
      <w:pPr>
        <w:pStyle w:val="ListParagraph"/>
        <w:numPr>
          <w:ilvl w:val="0"/>
          <w:numId w:val="1"/>
        </w:numPr>
        <w:spacing w:line="480" w:lineRule="auto"/>
        <w:rPr>
          <w:sz w:val="24"/>
          <w:szCs w:val="24"/>
        </w:rPr>
      </w:pPr>
      <w:r>
        <w:rPr>
          <w:sz w:val="24"/>
          <w:szCs w:val="24"/>
        </w:rPr>
        <w:t xml:space="preserve">Legislative Committee Report – Bruce </w:t>
      </w:r>
      <w:proofErr w:type="spellStart"/>
      <w:r>
        <w:rPr>
          <w:sz w:val="24"/>
          <w:szCs w:val="24"/>
        </w:rPr>
        <w:t>Waight</w:t>
      </w:r>
      <w:proofErr w:type="spellEnd"/>
    </w:p>
    <w:p w:rsidR="0099652B" w:rsidRPr="005F426F" w:rsidRDefault="0099652B" w:rsidP="0099652B">
      <w:pPr>
        <w:spacing w:line="240" w:lineRule="auto"/>
        <w:rPr>
          <w:sz w:val="24"/>
          <w:szCs w:val="24"/>
        </w:rPr>
      </w:pPr>
      <w:r w:rsidRPr="000874EB">
        <w:rPr>
          <w:sz w:val="24"/>
          <w:szCs w:val="24"/>
        </w:rPr>
        <w:t xml:space="preserve">Mr. </w:t>
      </w:r>
      <w:proofErr w:type="spellStart"/>
      <w:r w:rsidRPr="000874EB">
        <w:rPr>
          <w:sz w:val="24"/>
          <w:szCs w:val="24"/>
        </w:rPr>
        <w:t>Waight</w:t>
      </w:r>
      <w:proofErr w:type="spellEnd"/>
      <w:r w:rsidRPr="000874EB">
        <w:rPr>
          <w:sz w:val="24"/>
          <w:szCs w:val="24"/>
        </w:rPr>
        <w:t xml:space="preserve"> gave the Legislative Committee Report, SB 101 had already been discussed extensively in the Directors report, he reported on HB1373 which did pass and r</w:t>
      </w:r>
      <w:r>
        <w:rPr>
          <w:sz w:val="24"/>
          <w:szCs w:val="24"/>
        </w:rPr>
        <w:t>equires a state entity to explic</w:t>
      </w:r>
      <w:r w:rsidRPr="000874EB">
        <w:rPr>
          <w:sz w:val="24"/>
          <w:szCs w:val="24"/>
        </w:rPr>
        <w:t xml:space="preserve">itly list the specific criminal records that would disqualify an applicant from holding an occupational license, also allows an individual with a criminal record to petition the licensing authority to determine whether that criminal record would disqualify the individual.  </w:t>
      </w:r>
      <w:proofErr w:type="gramStart"/>
      <w:r w:rsidRPr="000874EB">
        <w:rPr>
          <w:sz w:val="24"/>
          <w:szCs w:val="24"/>
        </w:rPr>
        <w:t>SB420  regarding</w:t>
      </w:r>
      <w:proofErr w:type="gramEnd"/>
      <w:r w:rsidRPr="000874EB">
        <w:rPr>
          <w:sz w:val="24"/>
          <w:szCs w:val="24"/>
        </w:rPr>
        <w:t xml:space="preserve"> fine assessment, </w:t>
      </w:r>
      <w:r>
        <w:rPr>
          <w:sz w:val="24"/>
          <w:szCs w:val="24"/>
        </w:rPr>
        <w:t xml:space="preserve">did not pass and HB 2771, which involved pay raises for state employees, did also pass.  </w:t>
      </w:r>
    </w:p>
    <w:p w:rsidR="0099652B" w:rsidRDefault="0099652B" w:rsidP="0099652B">
      <w:pPr>
        <w:pStyle w:val="ListParagraph"/>
        <w:spacing w:line="240" w:lineRule="auto"/>
        <w:ind w:left="360"/>
        <w:rPr>
          <w:sz w:val="24"/>
          <w:szCs w:val="24"/>
        </w:rPr>
      </w:pPr>
    </w:p>
    <w:p w:rsidR="0099652B" w:rsidRDefault="0099652B" w:rsidP="0099652B">
      <w:pPr>
        <w:pStyle w:val="ListParagraph"/>
        <w:spacing w:line="240" w:lineRule="auto"/>
        <w:ind w:left="360"/>
        <w:rPr>
          <w:sz w:val="24"/>
          <w:szCs w:val="24"/>
        </w:rPr>
      </w:pPr>
    </w:p>
    <w:p w:rsidR="0099652B" w:rsidRDefault="0099652B" w:rsidP="0099652B">
      <w:pPr>
        <w:pStyle w:val="ListParagraph"/>
        <w:spacing w:line="240" w:lineRule="auto"/>
        <w:ind w:left="360"/>
        <w:rPr>
          <w:sz w:val="24"/>
          <w:szCs w:val="24"/>
        </w:rPr>
      </w:pPr>
    </w:p>
    <w:p w:rsidR="0099652B" w:rsidRDefault="0099652B" w:rsidP="0099652B">
      <w:pPr>
        <w:pStyle w:val="ListParagraph"/>
        <w:spacing w:line="240" w:lineRule="auto"/>
        <w:ind w:left="360"/>
        <w:rPr>
          <w:sz w:val="24"/>
          <w:szCs w:val="24"/>
        </w:rPr>
      </w:pPr>
    </w:p>
    <w:p w:rsidR="0099652B" w:rsidRDefault="0099652B" w:rsidP="0099652B">
      <w:pPr>
        <w:pStyle w:val="ListParagraph"/>
        <w:spacing w:line="240" w:lineRule="auto"/>
        <w:ind w:left="360"/>
        <w:rPr>
          <w:sz w:val="24"/>
          <w:szCs w:val="24"/>
        </w:rPr>
      </w:pPr>
    </w:p>
    <w:p w:rsidR="0099652B" w:rsidRDefault="0099652B" w:rsidP="0099652B">
      <w:pPr>
        <w:pStyle w:val="ListParagraph"/>
        <w:spacing w:line="240" w:lineRule="auto"/>
        <w:ind w:left="360"/>
        <w:rPr>
          <w:sz w:val="24"/>
          <w:szCs w:val="24"/>
        </w:rPr>
      </w:pPr>
    </w:p>
    <w:p w:rsidR="0099652B" w:rsidRDefault="0099652B" w:rsidP="0099652B">
      <w:pPr>
        <w:pStyle w:val="ListParagraph"/>
        <w:spacing w:line="240" w:lineRule="auto"/>
        <w:ind w:left="360"/>
        <w:rPr>
          <w:sz w:val="24"/>
          <w:szCs w:val="24"/>
        </w:rPr>
      </w:pPr>
    </w:p>
    <w:p w:rsidR="0099652B" w:rsidRDefault="0099652B" w:rsidP="0099652B">
      <w:pPr>
        <w:spacing w:line="240" w:lineRule="auto"/>
        <w:rPr>
          <w:sz w:val="12"/>
          <w:szCs w:val="24"/>
        </w:rPr>
      </w:pPr>
      <w:r w:rsidRPr="0099652B">
        <w:rPr>
          <w:sz w:val="12"/>
          <w:szCs w:val="24"/>
        </w:rPr>
        <w:t>OSBCB June 10, 2019 page</w:t>
      </w:r>
      <w:r>
        <w:rPr>
          <w:sz w:val="12"/>
          <w:szCs w:val="24"/>
        </w:rPr>
        <w:t xml:space="preserve"> 2</w:t>
      </w:r>
    </w:p>
    <w:p w:rsidR="0099652B" w:rsidRDefault="0099652B" w:rsidP="0099652B">
      <w:pPr>
        <w:spacing w:line="240" w:lineRule="auto"/>
        <w:rPr>
          <w:sz w:val="12"/>
          <w:szCs w:val="24"/>
        </w:rPr>
      </w:pPr>
    </w:p>
    <w:p w:rsidR="0099652B" w:rsidRDefault="0099652B" w:rsidP="0099652B">
      <w:pPr>
        <w:spacing w:line="240" w:lineRule="auto"/>
        <w:rPr>
          <w:sz w:val="12"/>
          <w:szCs w:val="24"/>
        </w:rPr>
      </w:pPr>
    </w:p>
    <w:p w:rsidR="0099652B" w:rsidRDefault="0099652B" w:rsidP="0099652B">
      <w:pPr>
        <w:spacing w:line="240" w:lineRule="auto"/>
        <w:rPr>
          <w:sz w:val="12"/>
          <w:szCs w:val="24"/>
        </w:rPr>
      </w:pPr>
    </w:p>
    <w:p w:rsidR="0099652B" w:rsidRDefault="0099652B" w:rsidP="0099652B">
      <w:pPr>
        <w:spacing w:line="240" w:lineRule="auto"/>
        <w:rPr>
          <w:sz w:val="12"/>
          <w:szCs w:val="24"/>
        </w:rPr>
      </w:pPr>
    </w:p>
    <w:p w:rsidR="0099652B" w:rsidRDefault="0099652B" w:rsidP="0099652B">
      <w:pPr>
        <w:spacing w:line="240" w:lineRule="auto"/>
        <w:rPr>
          <w:sz w:val="12"/>
          <w:szCs w:val="24"/>
        </w:rPr>
      </w:pPr>
    </w:p>
    <w:p w:rsidR="0099652B" w:rsidRPr="0099652B" w:rsidRDefault="0099652B" w:rsidP="0099652B">
      <w:pPr>
        <w:spacing w:line="240" w:lineRule="auto"/>
        <w:rPr>
          <w:sz w:val="24"/>
          <w:szCs w:val="24"/>
        </w:rPr>
      </w:pPr>
    </w:p>
    <w:p w:rsidR="0099652B" w:rsidRDefault="0099652B" w:rsidP="0099652B">
      <w:pPr>
        <w:pStyle w:val="ListParagraph"/>
        <w:numPr>
          <w:ilvl w:val="0"/>
          <w:numId w:val="1"/>
        </w:numPr>
        <w:spacing w:line="240" w:lineRule="auto"/>
        <w:rPr>
          <w:sz w:val="24"/>
          <w:szCs w:val="24"/>
        </w:rPr>
      </w:pPr>
      <w:r>
        <w:rPr>
          <w:sz w:val="24"/>
          <w:szCs w:val="24"/>
        </w:rPr>
        <w:t xml:space="preserve">Budget Committee Report – </w:t>
      </w:r>
      <w:proofErr w:type="spellStart"/>
      <w:r>
        <w:rPr>
          <w:sz w:val="24"/>
          <w:szCs w:val="24"/>
        </w:rPr>
        <w:t>Machelle</w:t>
      </w:r>
      <w:proofErr w:type="spellEnd"/>
      <w:r>
        <w:rPr>
          <w:sz w:val="24"/>
          <w:szCs w:val="24"/>
        </w:rPr>
        <w:t xml:space="preserve"> Callicoat  </w:t>
      </w:r>
    </w:p>
    <w:p w:rsidR="0099652B" w:rsidRDefault="0099652B" w:rsidP="0099652B">
      <w:pPr>
        <w:spacing w:line="240" w:lineRule="auto"/>
        <w:ind w:firstLine="360"/>
        <w:rPr>
          <w:sz w:val="24"/>
          <w:szCs w:val="24"/>
        </w:rPr>
      </w:pPr>
      <w:r>
        <w:rPr>
          <w:sz w:val="24"/>
          <w:szCs w:val="24"/>
        </w:rPr>
        <w:t>Ms. Callicoat provided a detailed budget report</w:t>
      </w:r>
      <w:proofErr w:type="gramStart"/>
      <w:r>
        <w:rPr>
          <w:sz w:val="24"/>
          <w:szCs w:val="24"/>
        </w:rPr>
        <w:t>,  specifically</w:t>
      </w:r>
      <w:proofErr w:type="gramEnd"/>
      <w:r>
        <w:rPr>
          <w:sz w:val="24"/>
          <w:szCs w:val="24"/>
        </w:rPr>
        <w:t xml:space="preserve"> regarding IT issues, budgeting for possible replacement of the server which is obsolete and for which there is no warranty, also eventually replacing the old IBM based AS400 system, travel expenses, lodging, conference registrations, also due for operational audit in FY20 which is approximately $25,000. Ms. Callicoat also said the committee recommended a 10% salary increase</w:t>
      </w:r>
      <w:r w:rsidR="009E76C4">
        <w:rPr>
          <w:sz w:val="24"/>
          <w:szCs w:val="24"/>
        </w:rPr>
        <w:t xml:space="preserve"> which included HB 2171. </w:t>
      </w:r>
      <w:r>
        <w:rPr>
          <w:sz w:val="24"/>
          <w:szCs w:val="24"/>
        </w:rPr>
        <w:t xml:space="preserve"> </w:t>
      </w:r>
      <w:proofErr w:type="gramStart"/>
      <w:r>
        <w:rPr>
          <w:sz w:val="24"/>
          <w:szCs w:val="24"/>
        </w:rPr>
        <w:t>for</w:t>
      </w:r>
      <w:proofErr w:type="gramEnd"/>
      <w:r>
        <w:rPr>
          <w:sz w:val="24"/>
          <w:szCs w:val="24"/>
        </w:rPr>
        <w:t xml:space="preserve"> employees and </w:t>
      </w:r>
      <w:r w:rsidR="009E76C4">
        <w:rPr>
          <w:sz w:val="24"/>
          <w:szCs w:val="24"/>
        </w:rPr>
        <w:t xml:space="preserve">budgeted an additional </w:t>
      </w:r>
      <w:r>
        <w:rPr>
          <w:sz w:val="24"/>
          <w:szCs w:val="24"/>
        </w:rPr>
        <w:t xml:space="preserve"> $20,000 </w:t>
      </w:r>
      <w:r w:rsidR="009E76C4">
        <w:rPr>
          <w:sz w:val="24"/>
          <w:szCs w:val="24"/>
        </w:rPr>
        <w:t xml:space="preserve"> </w:t>
      </w:r>
      <w:r>
        <w:rPr>
          <w:sz w:val="24"/>
          <w:szCs w:val="24"/>
        </w:rPr>
        <w:t>for Ms. Lewelling</w:t>
      </w:r>
      <w:r w:rsidR="009E76C4">
        <w:rPr>
          <w:sz w:val="24"/>
          <w:szCs w:val="24"/>
        </w:rPr>
        <w:t xml:space="preserve"> in FY20. </w:t>
      </w:r>
      <w:bookmarkStart w:id="0" w:name="_GoBack"/>
      <w:bookmarkEnd w:id="0"/>
      <w:r>
        <w:rPr>
          <w:sz w:val="24"/>
          <w:szCs w:val="24"/>
        </w:rPr>
        <w:t xml:space="preserve"> </w:t>
      </w:r>
    </w:p>
    <w:p w:rsidR="0099652B" w:rsidRDefault="0099652B" w:rsidP="0099652B">
      <w:pPr>
        <w:spacing w:line="240" w:lineRule="auto"/>
        <w:rPr>
          <w:sz w:val="24"/>
          <w:szCs w:val="24"/>
        </w:rPr>
      </w:pPr>
      <w:r>
        <w:rPr>
          <w:sz w:val="24"/>
          <w:szCs w:val="24"/>
        </w:rPr>
        <w:t xml:space="preserve">Mr. Sells clarified that we would be spending significant one-time expenses for IT improvements to make the agency more efficient and easier on employees.  </w:t>
      </w:r>
    </w:p>
    <w:p w:rsidR="0099652B" w:rsidRDefault="0099652B" w:rsidP="0099652B">
      <w:pPr>
        <w:spacing w:line="240" w:lineRule="auto"/>
        <w:rPr>
          <w:sz w:val="24"/>
          <w:szCs w:val="24"/>
        </w:rPr>
      </w:pPr>
    </w:p>
    <w:p w:rsidR="0099652B" w:rsidRDefault="0099652B" w:rsidP="0099652B">
      <w:pPr>
        <w:spacing w:line="240" w:lineRule="auto"/>
        <w:rPr>
          <w:sz w:val="24"/>
          <w:szCs w:val="24"/>
        </w:rPr>
      </w:pPr>
    </w:p>
    <w:p w:rsidR="0099652B" w:rsidRDefault="0099652B" w:rsidP="0099652B">
      <w:pPr>
        <w:spacing w:line="240" w:lineRule="auto"/>
        <w:rPr>
          <w:sz w:val="24"/>
          <w:szCs w:val="24"/>
        </w:rPr>
      </w:pPr>
    </w:p>
    <w:p w:rsidR="0099652B" w:rsidRPr="00160D50" w:rsidRDefault="0099652B" w:rsidP="0099652B">
      <w:pPr>
        <w:pStyle w:val="ListParagraph"/>
        <w:numPr>
          <w:ilvl w:val="0"/>
          <w:numId w:val="1"/>
        </w:numPr>
        <w:spacing w:line="240" w:lineRule="auto"/>
        <w:rPr>
          <w:sz w:val="24"/>
          <w:szCs w:val="24"/>
        </w:rPr>
      </w:pPr>
      <w:r>
        <w:rPr>
          <w:sz w:val="24"/>
          <w:szCs w:val="24"/>
        </w:rPr>
        <w:t>Discussion and Possible Action to approve FY 20 budget</w:t>
      </w:r>
    </w:p>
    <w:p w:rsidR="0099652B" w:rsidRDefault="0099652B" w:rsidP="0099652B">
      <w:pPr>
        <w:pStyle w:val="ListParagraph"/>
        <w:spacing w:line="240" w:lineRule="auto"/>
        <w:rPr>
          <w:sz w:val="24"/>
          <w:szCs w:val="24"/>
        </w:rPr>
      </w:pPr>
    </w:p>
    <w:p w:rsidR="0099652B" w:rsidRDefault="0099652B" w:rsidP="0099652B">
      <w:pPr>
        <w:pStyle w:val="ListParagraph"/>
        <w:spacing w:line="240" w:lineRule="auto"/>
        <w:rPr>
          <w:sz w:val="24"/>
          <w:szCs w:val="24"/>
        </w:rPr>
      </w:pPr>
      <w:r>
        <w:rPr>
          <w:sz w:val="24"/>
          <w:szCs w:val="24"/>
        </w:rPr>
        <w:t xml:space="preserve">A motion was made by Ms. Mather and seconded by Ms. Austin to approve the FY20 budget. </w:t>
      </w:r>
    </w:p>
    <w:p w:rsidR="0099652B" w:rsidRPr="001B402A" w:rsidRDefault="0099652B" w:rsidP="0099652B">
      <w:pPr>
        <w:pStyle w:val="ListParagraph"/>
        <w:spacing w:line="240" w:lineRule="auto"/>
        <w:rPr>
          <w:sz w:val="24"/>
          <w:szCs w:val="24"/>
        </w:rPr>
      </w:pPr>
      <w:r w:rsidRPr="001B402A">
        <w:rPr>
          <w:sz w:val="24"/>
          <w:szCs w:val="24"/>
        </w:rPr>
        <w:t xml:space="preserve">Voting: </w:t>
      </w:r>
    </w:p>
    <w:p w:rsidR="0099652B" w:rsidRPr="001B402A" w:rsidRDefault="0099652B" w:rsidP="0099652B">
      <w:pPr>
        <w:pStyle w:val="ListParagraph"/>
        <w:spacing w:line="240" w:lineRule="auto"/>
        <w:rPr>
          <w:sz w:val="24"/>
          <w:szCs w:val="24"/>
        </w:rPr>
      </w:pPr>
    </w:p>
    <w:p w:rsidR="0099652B" w:rsidRDefault="0099652B" w:rsidP="0099652B">
      <w:pPr>
        <w:pStyle w:val="ListParagraph"/>
        <w:spacing w:line="240" w:lineRule="auto"/>
        <w:rPr>
          <w:sz w:val="24"/>
          <w:szCs w:val="24"/>
        </w:rPr>
      </w:pPr>
      <w:r>
        <w:rPr>
          <w:sz w:val="24"/>
          <w:szCs w:val="24"/>
        </w:rPr>
        <w:t xml:space="preserve">Sells, yes; Callicoat, yes; Austin, yes; Avery, yes; Mather, yes. </w:t>
      </w:r>
    </w:p>
    <w:p w:rsidR="0099652B" w:rsidRDefault="0099652B" w:rsidP="0099652B">
      <w:pPr>
        <w:pStyle w:val="ListParagraph"/>
        <w:spacing w:line="240" w:lineRule="auto"/>
        <w:rPr>
          <w:sz w:val="24"/>
          <w:szCs w:val="24"/>
        </w:rPr>
      </w:pPr>
    </w:p>
    <w:p w:rsidR="0099652B" w:rsidRDefault="0099652B" w:rsidP="0099652B">
      <w:pPr>
        <w:pStyle w:val="ListParagraph"/>
        <w:spacing w:line="240" w:lineRule="auto"/>
        <w:rPr>
          <w:sz w:val="24"/>
          <w:szCs w:val="24"/>
        </w:rPr>
      </w:pPr>
      <w:r>
        <w:rPr>
          <w:sz w:val="24"/>
          <w:szCs w:val="24"/>
        </w:rPr>
        <w:t xml:space="preserve">Motion passed.  </w:t>
      </w:r>
    </w:p>
    <w:p w:rsidR="0099652B" w:rsidRDefault="0099652B" w:rsidP="0099652B">
      <w:pPr>
        <w:pStyle w:val="ListParagraph"/>
        <w:spacing w:line="240" w:lineRule="auto"/>
        <w:rPr>
          <w:sz w:val="24"/>
          <w:szCs w:val="24"/>
        </w:rPr>
      </w:pPr>
      <w:r>
        <w:rPr>
          <w:sz w:val="24"/>
          <w:szCs w:val="24"/>
        </w:rPr>
        <w:t xml:space="preserve">Note: Chair Sells voted on this item to complete quorum.  </w:t>
      </w:r>
    </w:p>
    <w:p w:rsidR="0099652B" w:rsidRPr="00160D50" w:rsidRDefault="0099652B" w:rsidP="0099652B">
      <w:pPr>
        <w:pStyle w:val="ListParagraph"/>
        <w:spacing w:line="240" w:lineRule="auto"/>
        <w:rPr>
          <w:sz w:val="24"/>
          <w:szCs w:val="24"/>
        </w:rPr>
      </w:pPr>
    </w:p>
    <w:p w:rsidR="0099652B" w:rsidRDefault="0099652B" w:rsidP="0099652B">
      <w:pPr>
        <w:pStyle w:val="ListParagraph"/>
        <w:spacing w:line="360" w:lineRule="auto"/>
        <w:rPr>
          <w:sz w:val="24"/>
          <w:szCs w:val="24"/>
        </w:rPr>
      </w:pPr>
    </w:p>
    <w:p w:rsidR="0099652B" w:rsidRDefault="0099652B" w:rsidP="0099652B">
      <w:pPr>
        <w:pStyle w:val="ListParagraph"/>
        <w:spacing w:line="360" w:lineRule="auto"/>
        <w:rPr>
          <w:sz w:val="24"/>
          <w:szCs w:val="24"/>
        </w:rPr>
      </w:pPr>
    </w:p>
    <w:p w:rsidR="0099652B" w:rsidRDefault="0099652B" w:rsidP="0099652B">
      <w:pPr>
        <w:pStyle w:val="ListParagraph"/>
        <w:spacing w:line="360" w:lineRule="auto"/>
        <w:rPr>
          <w:sz w:val="24"/>
          <w:szCs w:val="24"/>
        </w:rPr>
      </w:pPr>
    </w:p>
    <w:p w:rsidR="0099652B" w:rsidRDefault="0099652B" w:rsidP="0099652B">
      <w:pPr>
        <w:pStyle w:val="ListParagraph"/>
        <w:spacing w:line="360" w:lineRule="auto"/>
        <w:rPr>
          <w:sz w:val="24"/>
          <w:szCs w:val="24"/>
        </w:rPr>
      </w:pPr>
    </w:p>
    <w:p w:rsidR="0099652B" w:rsidRDefault="0099652B" w:rsidP="0099652B">
      <w:pPr>
        <w:pStyle w:val="ListParagraph"/>
        <w:spacing w:line="360" w:lineRule="auto"/>
        <w:rPr>
          <w:sz w:val="24"/>
          <w:szCs w:val="24"/>
        </w:rPr>
      </w:pPr>
    </w:p>
    <w:p w:rsidR="0099652B" w:rsidRDefault="0099652B" w:rsidP="0099652B">
      <w:pPr>
        <w:pStyle w:val="ListParagraph"/>
        <w:spacing w:line="360" w:lineRule="auto"/>
        <w:rPr>
          <w:sz w:val="24"/>
          <w:szCs w:val="24"/>
        </w:rPr>
      </w:pPr>
    </w:p>
    <w:p w:rsidR="0099652B" w:rsidRDefault="0099652B" w:rsidP="0099652B">
      <w:pPr>
        <w:pStyle w:val="ListParagraph"/>
        <w:spacing w:line="360" w:lineRule="auto"/>
        <w:rPr>
          <w:sz w:val="24"/>
          <w:szCs w:val="24"/>
        </w:rPr>
      </w:pPr>
    </w:p>
    <w:p w:rsidR="0099652B" w:rsidRDefault="0099652B" w:rsidP="0099652B">
      <w:pPr>
        <w:pStyle w:val="ListParagraph"/>
        <w:spacing w:line="360" w:lineRule="auto"/>
        <w:rPr>
          <w:sz w:val="24"/>
          <w:szCs w:val="24"/>
        </w:rPr>
      </w:pPr>
    </w:p>
    <w:p w:rsidR="0099652B" w:rsidRDefault="0099652B" w:rsidP="0099652B">
      <w:pPr>
        <w:pStyle w:val="ListParagraph"/>
        <w:spacing w:line="360" w:lineRule="auto"/>
        <w:rPr>
          <w:sz w:val="24"/>
          <w:szCs w:val="24"/>
        </w:rPr>
      </w:pPr>
    </w:p>
    <w:p w:rsidR="0099652B" w:rsidRDefault="0099652B" w:rsidP="0099652B">
      <w:pPr>
        <w:pStyle w:val="ListParagraph"/>
        <w:spacing w:line="360" w:lineRule="auto"/>
        <w:rPr>
          <w:sz w:val="24"/>
          <w:szCs w:val="24"/>
        </w:rPr>
      </w:pPr>
    </w:p>
    <w:p w:rsidR="0099652B" w:rsidRDefault="0099652B" w:rsidP="0099652B">
      <w:pPr>
        <w:pStyle w:val="ListParagraph"/>
        <w:spacing w:line="360" w:lineRule="auto"/>
        <w:ind w:left="360"/>
        <w:rPr>
          <w:sz w:val="12"/>
          <w:szCs w:val="24"/>
        </w:rPr>
      </w:pPr>
      <w:r w:rsidRPr="0099652B">
        <w:rPr>
          <w:sz w:val="12"/>
          <w:szCs w:val="24"/>
        </w:rPr>
        <w:t>OSBCB June 10, 2019 page</w:t>
      </w:r>
      <w:r>
        <w:rPr>
          <w:sz w:val="12"/>
          <w:szCs w:val="24"/>
        </w:rPr>
        <w:t xml:space="preserve"> 3</w:t>
      </w:r>
    </w:p>
    <w:p w:rsidR="0099652B" w:rsidRDefault="0099652B" w:rsidP="0099652B">
      <w:pPr>
        <w:pStyle w:val="ListParagraph"/>
        <w:spacing w:line="360" w:lineRule="auto"/>
        <w:ind w:left="360"/>
        <w:rPr>
          <w:sz w:val="12"/>
          <w:szCs w:val="24"/>
        </w:rPr>
      </w:pPr>
    </w:p>
    <w:p w:rsidR="0099652B" w:rsidRDefault="0099652B" w:rsidP="0099652B">
      <w:pPr>
        <w:pStyle w:val="ListParagraph"/>
        <w:spacing w:line="360" w:lineRule="auto"/>
        <w:ind w:left="360"/>
        <w:rPr>
          <w:sz w:val="24"/>
          <w:szCs w:val="24"/>
        </w:rPr>
      </w:pPr>
    </w:p>
    <w:p w:rsidR="0099652B" w:rsidRDefault="0099652B" w:rsidP="0099652B">
      <w:pPr>
        <w:pStyle w:val="ListParagraph"/>
        <w:numPr>
          <w:ilvl w:val="0"/>
          <w:numId w:val="1"/>
        </w:numPr>
        <w:spacing w:line="360" w:lineRule="auto"/>
        <w:rPr>
          <w:sz w:val="24"/>
          <w:szCs w:val="24"/>
        </w:rPr>
      </w:pPr>
      <w:r w:rsidRPr="00160D50">
        <w:rPr>
          <w:sz w:val="24"/>
          <w:szCs w:val="24"/>
        </w:rPr>
        <w:t xml:space="preserve">Board adjournment </w:t>
      </w:r>
    </w:p>
    <w:p w:rsidR="0099652B" w:rsidRPr="00FC2926" w:rsidRDefault="0099652B" w:rsidP="0099652B">
      <w:pPr>
        <w:spacing w:line="360" w:lineRule="auto"/>
        <w:ind w:left="360" w:firstLine="360"/>
        <w:rPr>
          <w:sz w:val="24"/>
          <w:szCs w:val="24"/>
        </w:rPr>
      </w:pPr>
      <w:r>
        <w:rPr>
          <w:sz w:val="24"/>
          <w:szCs w:val="24"/>
        </w:rPr>
        <w:t xml:space="preserve">Chair </w:t>
      </w:r>
      <w:proofErr w:type="gramStart"/>
      <w:r>
        <w:rPr>
          <w:sz w:val="24"/>
          <w:szCs w:val="24"/>
        </w:rPr>
        <w:t>Sells</w:t>
      </w:r>
      <w:proofErr w:type="gramEnd"/>
      <w:r>
        <w:rPr>
          <w:sz w:val="24"/>
          <w:szCs w:val="24"/>
        </w:rPr>
        <w:t xml:space="preserve"> adjourned the meeting. </w:t>
      </w:r>
    </w:p>
    <w:p w:rsidR="0099652B" w:rsidRDefault="0099652B" w:rsidP="0099652B">
      <w:pPr>
        <w:pStyle w:val="ListParagraph"/>
        <w:spacing w:line="240" w:lineRule="auto"/>
        <w:rPr>
          <w:sz w:val="24"/>
          <w:szCs w:val="24"/>
        </w:rPr>
      </w:pPr>
    </w:p>
    <w:p w:rsidR="0099652B" w:rsidRDefault="0099652B" w:rsidP="0099652B">
      <w:pPr>
        <w:pStyle w:val="ListParagraph"/>
        <w:spacing w:line="240" w:lineRule="auto"/>
        <w:rPr>
          <w:sz w:val="24"/>
          <w:szCs w:val="24"/>
        </w:rPr>
      </w:pPr>
    </w:p>
    <w:p w:rsidR="0099652B" w:rsidRDefault="0099652B" w:rsidP="0099652B">
      <w:pPr>
        <w:pStyle w:val="ListParagraph"/>
        <w:spacing w:line="240" w:lineRule="auto"/>
        <w:rPr>
          <w:sz w:val="24"/>
          <w:szCs w:val="24"/>
        </w:rPr>
      </w:pPr>
      <w:r>
        <w:rPr>
          <w:sz w:val="24"/>
          <w:szCs w:val="24"/>
        </w:rPr>
        <w:t>____________________________</w:t>
      </w:r>
      <w:r>
        <w:rPr>
          <w:sz w:val="24"/>
          <w:szCs w:val="24"/>
        </w:rPr>
        <w:tab/>
      </w:r>
      <w:r>
        <w:rPr>
          <w:sz w:val="24"/>
          <w:szCs w:val="24"/>
        </w:rPr>
        <w:tab/>
        <w:t>____________________________</w:t>
      </w:r>
    </w:p>
    <w:p w:rsidR="0099652B" w:rsidRDefault="0099652B" w:rsidP="0099652B">
      <w:pPr>
        <w:pStyle w:val="ListParagraph"/>
        <w:spacing w:line="240" w:lineRule="auto"/>
        <w:rPr>
          <w:sz w:val="24"/>
          <w:szCs w:val="24"/>
        </w:rPr>
      </w:pPr>
      <w:r>
        <w:rPr>
          <w:sz w:val="24"/>
          <w:szCs w:val="24"/>
        </w:rPr>
        <w:t xml:space="preserve">Jeff Sells, Chair </w:t>
      </w:r>
      <w:r>
        <w:rPr>
          <w:sz w:val="24"/>
          <w:szCs w:val="24"/>
        </w:rPr>
        <w:tab/>
      </w:r>
      <w:r>
        <w:rPr>
          <w:sz w:val="24"/>
          <w:szCs w:val="24"/>
        </w:rPr>
        <w:tab/>
      </w:r>
      <w:r>
        <w:rPr>
          <w:sz w:val="24"/>
          <w:szCs w:val="24"/>
        </w:rPr>
        <w:tab/>
      </w:r>
      <w:r>
        <w:rPr>
          <w:sz w:val="24"/>
          <w:szCs w:val="24"/>
        </w:rPr>
        <w:tab/>
      </w:r>
      <w:proofErr w:type="spellStart"/>
      <w:r>
        <w:rPr>
          <w:sz w:val="24"/>
          <w:szCs w:val="24"/>
        </w:rPr>
        <w:t>Machelle</w:t>
      </w:r>
      <w:proofErr w:type="spellEnd"/>
      <w:r>
        <w:rPr>
          <w:sz w:val="24"/>
          <w:szCs w:val="24"/>
        </w:rPr>
        <w:t xml:space="preserve"> Callicoat, Vice Chair </w:t>
      </w:r>
    </w:p>
    <w:p w:rsidR="0099652B" w:rsidRDefault="0099652B" w:rsidP="0099652B">
      <w:pPr>
        <w:pStyle w:val="ListParagraph"/>
        <w:spacing w:line="240" w:lineRule="auto"/>
        <w:rPr>
          <w:sz w:val="24"/>
          <w:szCs w:val="24"/>
        </w:rPr>
      </w:pPr>
    </w:p>
    <w:p w:rsidR="0099652B" w:rsidRDefault="0099652B" w:rsidP="0099652B">
      <w:pPr>
        <w:pStyle w:val="ListParagraph"/>
        <w:spacing w:line="240" w:lineRule="auto"/>
        <w:rPr>
          <w:sz w:val="24"/>
          <w:szCs w:val="24"/>
        </w:rPr>
      </w:pPr>
    </w:p>
    <w:p w:rsidR="0099652B" w:rsidRDefault="0099652B" w:rsidP="0099652B">
      <w:pPr>
        <w:pStyle w:val="ListParagraph"/>
        <w:spacing w:line="240" w:lineRule="auto"/>
        <w:rPr>
          <w:sz w:val="24"/>
          <w:szCs w:val="24"/>
        </w:rPr>
      </w:pPr>
    </w:p>
    <w:p w:rsidR="0099652B" w:rsidRDefault="0099652B" w:rsidP="0099652B">
      <w:pPr>
        <w:pStyle w:val="ListParagraph"/>
        <w:spacing w:line="240" w:lineRule="auto"/>
        <w:rPr>
          <w:sz w:val="24"/>
          <w:szCs w:val="24"/>
        </w:rPr>
      </w:pPr>
      <w:r>
        <w:rPr>
          <w:sz w:val="24"/>
          <w:szCs w:val="24"/>
        </w:rPr>
        <w:t>____________________________</w:t>
      </w:r>
      <w:r>
        <w:rPr>
          <w:sz w:val="24"/>
          <w:szCs w:val="24"/>
        </w:rPr>
        <w:tab/>
      </w:r>
      <w:r>
        <w:rPr>
          <w:sz w:val="24"/>
          <w:szCs w:val="24"/>
        </w:rPr>
        <w:tab/>
        <w:t>____________________________</w:t>
      </w:r>
    </w:p>
    <w:p w:rsidR="0099652B" w:rsidRDefault="0099652B" w:rsidP="0099652B">
      <w:pPr>
        <w:pStyle w:val="ListParagraph"/>
        <w:spacing w:line="240" w:lineRule="auto"/>
        <w:rPr>
          <w:sz w:val="24"/>
          <w:szCs w:val="24"/>
        </w:rPr>
      </w:pPr>
      <w:proofErr w:type="spellStart"/>
      <w:r>
        <w:rPr>
          <w:sz w:val="24"/>
          <w:szCs w:val="24"/>
        </w:rPr>
        <w:t>LaFaye</w:t>
      </w:r>
      <w:proofErr w:type="spellEnd"/>
      <w:r>
        <w:rPr>
          <w:sz w:val="24"/>
          <w:szCs w:val="24"/>
        </w:rPr>
        <w:t xml:space="preserve"> Austin</w:t>
      </w:r>
      <w:r>
        <w:rPr>
          <w:sz w:val="24"/>
          <w:szCs w:val="24"/>
        </w:rPr>
        <w:tab/>
      </w:r>
      <w:r>
        <w:rPr>
          <w:sz w:val="24"/>
          <w:szCs w:val="24"/>
        </w:rPr>
        <w:tab/>
      </w:r>
      <w:r>
        <w:rPr>
          <w:sz w:val="24"/>
          <w:szCs w:val="24"/>
        </w:rPr>
        <w:tab/>
      </w:r>
      <w:r>
        <w:rPr>
          <w:sz w:val="24"/>
          <w:szCs w:val="24"/>
        </w:rPr>
        <w:tab/>
      </w:r>
      <w:r>
        <w:rPr>
          <w:sz w:val="24"/>
          <w:szCs w:val="24"/>
        </w:rPr>
        <w:tab/>
        <w:t xml:space="preserve">Peggy Avery </w:t>
      </w:r>
    </w:p>
    <w:p w:rsidR="0099652B" w:rsidRDefault="0099652B" w:rsidP="0099652B">
      <w:pPr>
        <w:pStyle w:val="ListParagraph"/>
        <w:spacing w:line="240" w:lineRule="auto"/>
        <w:rPr>
          <w:sz w:val="24"/>
          <w:szCs w:val="24"/>
        </w:rPr>
      </w:pPr>
    </w:p>
    <w:p w:rsidR="0099652B" w:rsidRDefault="0099652B" w:rsidP="0099652B">
      <w:pPr>
        <w:pStyle w:val="ListParagraph"/>
        <w:spacing w:line="240" w:lineRule="auto"/>
        <w:rPr>
          <w:sz w:val="24"/>
          <w:szCs w:val="24"/>
        </w:rPr>
      </w:pPr>
    </w:p>
    <w:p w:rsidR="0099652B" w:rsidRDefault="0099652B" w:rsidP="0099652B">
      <w:pPr>
        <w:pStyle w:val="ListParagraph"/>
        <w:spacing w:line="240" w:lineRule="auto"/>
        <w:rPr>
          <w:sz w:val="24"/>
          <w:szCs w:val="24"/>
        </w:rPr>
      </w:pPr>
    </w:p>
    <w:p w:rsidR="0099652B" w:rsidRDefault="0099652B" w:rsidP="0099652B">
      <w:pPr>
        <w:pStyle w:val="ListParagraph"/>
        <w:spacing w:line="240" w:lineRule="auto"/>
        <w:rPr>
          <w:sz w:val="24"/>
          <w:szCs w:val="24"/>
        </w:rPr>
      </w:pPr>
      <w:r>
        <w:rPr>
          <w:sz w:val="24"/>
          <w:szCs w:val="24"/>
        </w:rPr>
        <w:t>____________________________</w:t>
      </w:r>
      <w:r>
        <w:rPr>
          <w:sz w:val="24"/>
          <w:szCs w:val="24"/>
        </w:rPr>
        <w:tab/>
      </w:r>
      <w:r>
        <w:rPr>
          <w:sz w:val="24"/>
          <w:szCs w:val="24"/>
        </w:rPr>
        <w:tab/>
        <w:t>____________________________</w:t>
      </w:r>
    </w:p>
    <w:p w:rsidR="0099652B" w:rsidRDefault="0099652B" w:rsidP="0099652B">
      <w:pPr>
        <w:pStyle w:val="ListParagraph"/>
        <w:spacing w:line="240" w:lineRule="auto"/>
        <w:rPr>
          <w:sz w:val="24"/>
          <w:szCs w:val="24"/>
        </w:rPr>
      </w:pPr>
      <w:r>
        <w:rPr>
          <w:sz w:val="24"/>
          <w:szCs w:val="24"/>
        </w:rPr>
        <w:t>Christi Mather</w:t>
      </w:r>
      <w:r>
        <w:rPr>
          <w:sz w:val="24"/>
          <w:szCs w:val="24"/>
        </w:rPr>
        <w:tab/>
      </w:r>
      <w:r>
        <w:rPr>
          <w:sz w:val="24"/>
          <w:szCs w:val="24"/>
        </w:rPr>
        <w:tab/>
      </w:r>
      <w:r>
        <w:rPr>
          <w:sz w:val="24"/>
          <w:szCs w:val="24"/>
        </w:rPr>
        <w:tab/>
      </w:r>
      <w:r>
        <w:rPr>
          <w:sz w:val="24"/>
          <w:szCs w:val="24"/>
        </w:rPr>
        <w:tab/>
      </w:r>
      <w:r>
        <w:rPr>
          <w:sz w:val="24"/>
          <w:szCs w:val="24"/>
        </w:rPr>
        <w:tab/>
        <w:t xml:space="preserve">Bruce </w:t>
      </w:r>
      <w:proofErr w:type="spellStart"/>
      <w:r>
        <w:rPr>
          <w:sz w:val="24"/>
          <w:szCs w:val="24"/>
        </w:rPr>
        <w:t>Waight</w:t>
      </w:r>
      <w:proofErr w:type="spellEnd"/>
      <w:r>
        <w:rPr>
          <w:sz w:val="24"/>
          <w:szCs w:val="24"/>
        </w:rPr>
        <w:t xml:space="preserve">, Sr. </w:t>
      </w:r>
    </w:p>
    <w:p w:rsidR="0099652B" w:rsidRPr="001B402A" w:rsidRDefault="0099652B" w:rsidP="0099652B">
      <w:pPr>
        <w:pStyle w:val="ListParagraph"/>
        <w:spacing w:line="240" w:lineRule="auto"/>
        <w:rPr>
          <w:sz w:val="24"/>
          <w:szCs w:val="24"/>
        </w:rPr>
      </w:pPr>
    </w:p>
    <w:p w:rsidR="0099652B" w:rsidRDefault="0099652B" w:rsidP="0099652B">
      <w:pPr>
        <w:pStyle w:val="ListParagraph"/>
        <w:spacing w:line="240" w:lineRule="auto"/>
      </w:pPr>
      <w:r>
        <w:rPr>
          <w:sz w:val="24"/>
          <w:szCs w:val="24"/>
        </w:rPr>
        <w:t xml:space="preserve"> </w:t>
      </w:r>
    </w:p>
    <w:p w:rsidR="0099652B" w:rsidRPr="000F700B" w:rsidRDefault="0099652B" w:rsidP="0099652B">
      <w:pPr>
        <w:spacing w:line="480" w:lineRule="auto"/>
        <w:rPr>
          <w:sz w:val="24"/>
          <w:szCs w:val="24"/>
        </w:rPr>
      </w:pPr>
    </w:p>
    <w:p w:rsidR="00A51232" w:rsidRDefault="00A51232" w:rsidP="0099652B">
      <w:pPr>
        <w:tabs>
          <w:tab w:val="left" w:pos="810"/>
        </w:tabs>
      </w:pPr>
    </w:p>
    <w:p w:rsidR="0099652B" w:rsidRDefault="0099652B" w:rsidP="0099652B">
      <w:pPr>
        <w:tabs>
          <w:tab w:val="left" w:pos="810"/>
        </w:tabs>
      </w:pPr>
    </w:p>
    <w:p w:rsidR="0099652B" w:rsidRDefault="0099652B" w:rsidP="0099652B">
      <w:pPr>
        <w:tabs>
          <w:tab w:val="left" w:pos="810"/>
        </w:tabs>
      </w:pPr>
    </w:p>
    <w:p w:rsidR="0099652B" w:rsidRDefault="0099652B" w:rsidP="0099652B">
      <w:pPr>
        <w:tabs>
          <w:tab w:val="left" w:pos="810"/>
        </w:tabs>
      </w:pPr>
    </w:p>
    <w:p w:rsidR="0099652B" w:rsidRDefault="0099652B" w:rsidP="0099652B">
      <w:pPr>
        <w:tabs>
          <w:tab w:val="left" w:pos="810"/>
        </w:tabs>
      </w:pPr>
    </w:p>
    <w:p w:rsidR="0099652B" w:rsidRDefault="0099652B" w:rsidP="0099652B">
      <w:pPr>
        <w:tabs>
          <w:tab w:val="left" w:pos="810"/>
        </w:tabs>
      </w:pPr>
    </w:p>
    <w:p w:rsidR="0099652B" w:rsidRDefault="0099652B" w:rsidP="0099652B">
      <w:pPr>
        <w:tabs>
          <w:tab w:val="left" w:pos="810"/>
        </w:tabs>
      </w:pPr>
    </w:p>
    <w:p w:rsidR="0099652B" w:rsidRDefault="0099652B" w:rsidP="0099652B">
      <w:pPr>
        <w:tabs>
          <w:tab w:val="left" w:pos="810"/>
        </w:tabs>
      </w:pPr>
    </w:p>
    <w:p w:rsidR="0099652B" w:rsidRDefault="0099652B" w:rsidP="0099652B">
      <w:pPr>
        <w:tabs>
          <w:tab w:val="left" w:pos="810"/>
        </w:tabs>
      </w:pPr>
    </w:p>
    <w:p w:rsidR="0099652B" w:rsidRDefault="0099652B" w:rsidP="0099652B">
      <w:pPr>
        <w:tabs>
          <w:tab w:val="left" w:pos="810"/>
        </w:tabs>
      </w:pPr>
    </w:p>
    <w:p w:rsidR="0099652B" w:rsidRDefault="0099652B" w:rsidP="0099652B">
      <w:pPr>
        <w:tabs>
          <w:tab w:val="left" w:pos="810"/>
        </w:tabs>
      </w:pPr>
    </w:p>
    <w:p w:rsidR="0099652B" w:rsidRDefault="0099652B" w:rsidP="0099652B">
      <w:pPr>
        <w:tabs>
          <w:tab w:val="left" w:pos="810"/>
        </w:tabs>
      </w:pPr>
    </w:p>
    <w:p w:rsidR="0099652B" w:rsidRDefault="0099652B" w:rsidP="0099652B">
      <w:pPr>
        <w:tabs>
          <w:tab w:val="left" w:pos="810"/>
        </w:tabs>
      </w:pPr>
    </w:p>
    <w:p w:rsidR="0099652B" w:rsidRDefault="0099652B" w:rsidP="0099652B">
      <w:pPr>
        <w:tabs>
          <w:tab w:val="left" w:pos="810"/>
        </w:tabs>
        <w:rPr>
          <w:sz w:val="12"/>
          <w:szCs w:val="24"/>
        </w:rPr>
      </w:pPr>
      <w:r w:rsidRPr="0099652B">
        <w:rPr>
          <w:sz w:val="12"/>
          <w:szCs w:val="24"/>
        </w:rPr>
        <w:t>OSBCB June 10, 2019 page</w:t>
      </w:r>
      <w:r>
        <w:rPr>
          <w:sz w:val="12"/>
          <w:szCs w:val="24"/>
        </w:rPr>
        <w:t xml:space="preserve"> 4</w:t>
      </w:r>
    </w:p>
    <w:p w:rsidR="00605EF3" w:rsidRPr="00605EF3" w:rsidRDefault="00605EF3" w:rsidP="0099652B">
      <w:pPr>
        <w:tabs>
          <w:tab w:val="left" w:pos="810"/>
        </w:tabs>
        <w:rPr>
          <w:sz w:val="12"/>
          <w:szCs w:val="24"/>
        </w:rPr>
      </w:pPr>
      <w:r>
        <w:rPr>
          <w:sz w:val="12"/>
          <w:szCs w:val="24"/>
        </w:rPr>
        <w:t xml:space="preserve">OSBCB 6.10.2019 SPECIAL MEETING </w:t>
      </w:r>
    </w:p>
    <w:sectPr w:rsidR="00605EF3" w:rsidRPr="00605EF3" w:rsidSect="0099652B">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52B"/>
    <w:rsid w:val="00605EF3"/>
    <w:rsid w:val="0099652B"/>
    <w:rsid w:val="009E76C4"/>
    <w:rsid w:val="00A51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7257"/>
  <w15:chartTrackingRefBased/>
  <w15:docId w15:val="{DE58EAD9-751B-44D0-B670-D972F738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5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Hastings</dc:creator>
  <cp:keywords/>
  <dc:description/>
  <cp:lastModifiedBy>Janelle Hastings</cp:lastModifiedBy>
  <cp:revision>3</cp:revision>
  <dcterms:created xsi:type="dcterms:W3CDTF">2019-06-18T14:27:00Z</dcterms:created>
  <dcterms:modified xsi:type="dcterms:W3CDTF">2019-06-19T17:10:00Z</dcterms:modified>
</cp:coreProperties>
</file>