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7BCFC" w14:textId="0FAFBA86" w:rsidR="00DD2592" w:rsidRPr="00850B9B" w:rsidRDefault="00DD2592" w:rsidP="00DD2592">
      <w:pPr>
        <w:keepNext/>
        <w:pBdr>
          <w:top w:val="nil"/>
          <w:left w:val="nil"/>
          <w:bottom w:val="nil"/>
          <w:right w:val="nil"/>
          <w:between w:val="nil"/>
        </w:pBdr>
        <w:spacing w:after="360" w:line="320" w:lineRule="auto"/>
        <w:rPr>
          <w:rFonts w:ascii="Arial" w:eastAsia="MyriaMM" w:hAnsi="Arial" w:cs="Arial"/>
          <w:smallCaps/>
          <w:color w:val="000000"/>
          <w:sz w:val="28"/>
          <w:szCs w:val="28"/>
        </w:rPr>
      </w:pPr>
      <w:r w:rsidRPr="00850B9B">
        <w:rPr>
          <w:rFonts w:ascii="Arial" w:eastAsia="Arial" w:hAnsi="Arial" w:cs="Arial"/>
          <w:smallCaps/>
          <w:color w:val="343B3C"/>
          <w:sz w:val="28"/>
          <w:szCs w:val="28"/>
        </w:rPr>
        <w:t>Smoke-, and Vape-free</w:t>
      </w:r>
      <w:r w:rsidR="0000127D" w:rsidRPr="00850B9B">
        <w:rPr>
          <w:rFonts w:ascii="Arial" w:eastAsia="Arial" w:hAnsi="Arial" w:cs="Arial"/>
          <w:smallCaps/>
          <w:color w:val="343B3C"/>
          <w:sz w:val="28"/>
          <w:szCs w:val="28"/>
        </w:rPr>
        <w:t xml:space="preserve"> A</w:t>
      </w:r>
      <w:r w:rsidR="0025421F" w:rsidRPr="00850B9B">
        <w:rPr>
          <w:rFonts w:ascii="Arial" w:eastAsia="Arial" w:hAnsi="Arial" w:cs="Arial"/>
          <w:smallCaps/>
          <w:color w:val="343B3C"/>
          <w:sz w:val="28"/>
          <w:szCs w:val="28"/>
        </w:rPr>
        <w:t>T</w:t>
      </w:r>
      <w:r w:rsidR="0000127D" w:rsidRPr="00850B9B">
        <w:rPr>
          <w:rFonts w:ascii="Arial" w:eastAsia="Arial" w:hAnsi="Arial" w:cs="Arial"/>
          <w:smallCaps/>
          <w:color w:val="343B3C"/>
          <w:sz w:val="28"/>
          <w:szCs w:val="28"/>
        </w:rPr>
        <w:t>-HOME CHILDCARE POLICY</w:t>
      </w:r>
    </w:p>
    <w:p w14:paraId="4CD9DEE5" w14:textId="2390D432" w:rsidR="00DD2592" w:rsidRPr="002F254D" w:rsidRDefault="00DD2592" w:rsidP="00DD2592">
      <w:pPr>
        <w:pBdr>
          <w:top w:val="single" w:sz="4" w:space="4" w:color="C0C0C0"/>
          <w:left w:val="single" w:sz="4" w:space="6" w:color="C0C0C0"/>
          <w:bottom w:val="single" w:sz="4" w:space="7" w:color="C0C0C0"/>
          <w:right w:val="single" w:sz="4" w:space="6" w:color="C0C0C0"/>
          <w:between w:val="nil"/>
        </w:pBdr>
        <w:shd w:val="clear" w:color="auto" w:fill="E6E6E6"/>
        <w:spacing w:after="120" w:line="288" w:lineRule="auto"/>
        <w:ind w:left="115" w:right="115"/>
        <w:rPr>
          <w:rFonts w:ascii="Arial" w:eastAsia="Arial" w:hAnsi="Arial" w:cs="Arial"/>
          <w:color w:val="000000"/>
          <w:sz w:val="22"/>
          <w:szCs w:val="22"/>
        </w:rPr>
      </w:pPr>
      <w:r w:rsidRPr="002F254D">
        <w:rPr>
          <w:rFonts w:ascii="Arial" w:eastAsia="Arial" w:hAnsi="Arial" w:cs="Arial"/>
          <w:color w:val="000000"/>
          <w:sz w:val="22"/>
          <w:szCs w:val="22"/>
        </w:rPr>
        <w:t xml:space="preserve">The purpose of the </w:t>
      </w:r>
      <w:r w:rsidRPr="002F254D">
        <w:rPr>
          <w:rFonts w:ascii="Arial" w:eastAsia="Arial" w:hAnsi="Arial" w:cs="Arial"/>
          <w:b/>
          <w:i/>
          <w:color w:val="000000"/>
          <w:sz w:val="22"/>
          <w:szCs w:val="22"/>
        </w:rPr>
        <w:t xml:space="preserve">Tobacco-, Smoke-, and Vape-Free </w:t>
      </w:r>
      <w:bookmarkStart w:id="0" w:name="_GoBack"/>
      <w:bookmarkEnd w:id="0"/>
      <w:r w:rsidR="009D01C6" w:rsidRPr="002F254D">
        <w:rPr>
          <w:rFonts w:ascii="Arial" w:eastAsia="Arial" w:hAnsi="Arial" w:cs="Arial"/>
          <w:color w:val="000000"/>
          <w:sz w:val="22"/>
          <w:szCs w:val="22"/>
        </w:rPr>
        <w:t>section of this</w:t>
      </w:r>
      <w:r w:rsidRPr="002F254D">
        <w:rPr>
          <w:rFonts w:ascii="Arial" w:eastAsia="Arial" w:hAnsi="Arial" w:cs="Arial"/>
          <w:color w:val="000000"/>
          <w:sz w:val="22"/>
          <w:szCs w:val="22"/>
        </w:rPr>
        <w:t xml:space="preserve"> </w:t>
      </w:r>
      <w:r w:rsidR="009D01C6" w:rsidRPr="002F254D">
        <w:rPr>
          <w:rFonts w:ascii="Arial" w:eastAsia="Arial" w:hAnsi="Arial" w:cs="Arial"/>
          <w:color w:val="000000"/>
          <w:sz w:val="22"/>
          <w:szCs w:val="22"/>
        </w:rPr>
        <w:t>smoking and vaping</w:t>
      </w:r>
      <w:r w:rsidRPr="002F254D">
        <w:rPr>
          <w:rFonts w:ascii="Arial" w:eastAsia="Arial" w:hAnsi="Arial" w:cs="Arial"/>
          <w:color w:val="000000"/>
          <w:sz w:val="22"/>
          <w:szCs w:val="22"/>
        </w:rPr>
        <w:t xml:space="preserve"> policy is to create a tobacco free environment, encourage smokers to quit, and ensure that all employees</w:t>
      </w:r>
      <w:r w:rsidR="009D01C6" w:rsidRPr="002F254D">
        <w:rPr>
          <w:rFonts w:ascii="Arial" w:eastAsia="Arial" w:hAnsi="Arial" w:cs="Arial"/>
          <w:color w:val="000000"/>
          <w:sz w:val="22"/>
          <w:szCs w:val="22"/>
        </w:rPr>
        <w:t>, pa</w:t>
      </w:r>
      <w:r w:rsidR="00CD6EF4">
        <w:rPr>
          <w:rFonts w:ascii="Arial" w:eastAsia="Arial" w:hAnsi="Arial" w:cs="Arial"/>
          <w:color w:val="000000"/>
          <w:sz w:val="22"/>
          <w:szCs w:val="22"/>
        </w:rPr>
        <w:t>rent</w:t>
      </w:r>
      <w:r w:rsidR="009D01C6" w:rsidRPr="002F254D">
        <w:rPr>
          <w:rFonts w:ascii="Arial" w:eastAsia="Arial" w:hAnsi="Arial" w:cs="Arial"/>
          <w:color w:val="000000"/>
          <w:sz w:val="22"/>
          <w:szCs w:val="22"/>
        </w:rPr>
        <w:t>s, visitors, vendors, and contractors</w:t>
      </w:r>
      <w:r w:rsidRPr="002F254D">
        <w:rPr>
          <w:rFonts w:ascii="Arial" w:eastAsia="Arial" w:hAnsi="Arial" w:cs="Arial"/>
          <w:color w:val="000000"/>
          <w:sz w:val="22"/>
          <w:szCs w:val="22"/>
        </w:rPr>
        <w:t xml:space="preserve"> are protected from exposure to secondhand and </w:t>
      </w:r>
      <w:r w:rsidR="009D01C6" w:rsidRPr="002F254D">
        <w:rPr>
          <w:rFonts w:ascii="Arial" w:eastAsia="Arial" w:hAnsi="Arial" w:cs="Arial"/>
          <w:color w:val="000000"/>
          <w:sz w:val="22"/>
          <w:szCs w:val="22"/>
        </w:rPr>
        <w:t>third</w:t>
      </w:r>
      <w:r w:rsidR="0031537F">
        <w:rPr>
          <w:rFonts w:ascii="Arial" w:eastAsia="Arial" w:hAnsi="Arial" w:cs="Arial"/>
          <w:color w:val="000000"/>
          <w:sz w:val="22"/>
          <w:szCs w:val="22"/>
        </w:rPr>
        <w:t xml:space="preserve"> </w:t>
      </w:r>
      <w:r w:rsidR="009D01C6" w:rsidRPr="002F254D">
        <w:rPr>
          <w:rFonts w:ascii="Arial" w:eastAsia="Arial" w:hAnsi="Arial" w:cs="Arial"/>
          <w:color w:val="000000"/>
          <w:sz w:val="22"/>
          <w:szCs w:val="22"/>
        </w:rPr>
        <w:t>hand</w:t>
      </w:r>
      <w:r w:rsidRPr="002F254D">
        <w:rPr>
          <w:rFonts w:ascii="Arial" w:eastAsia="Arial" w:hAnsi="Arial" w:cs="Arial"/>
          <w:color w:val="000000"/>
          <w:sz w:val="22"/>
          <w:szCs w:val="22"/>
        </w:rPr>
        <w:t xml:space="preserve"> smoke</w:t>
      </w:r>
      <w:r w:rsidRPr="002F254D">
        <w:rPr>
          <w:rFonts w:ascii="Arial" w:eastAsia="Arial" w:hAnsi="Arial" w:cs="Arial"/>
          <w:sz w:val="22"/>
          <w:szCs w:val="22"/>
        </w:rPr>
        <w:t xml:space="preserve">. </w:t>
      </w:r>
    </w:p>
    <w:p w14:paraId="5D48DEBE" w14:textId="77777777" w:rsidR="00DD2592" w:rsidRPr="002F254D" w:rsidRDefault="00DD2592" w:rsidP="00DD2592">
      <w:pPr>
        <w:keepNext/>
        <w:pBdr>
          <w:top w:val="nil"/>
          <w:left w:val="nil"/>
          <w:bottom w:val="nil"/>
          <w:right w:val="nil"/>
          <w:between w:val="nil"/>
        </w:pBdr>
        <w:spacing w:before="240" w:after="120" w:line="320" w:lineRule="auto"/>
        <w:rPr>
          <w:rFonts w:ascii="Arial" w:eastAsia="Arial" w:hAnsi="Arial" w:cs="Arial"/>
          <w:color w:val="343B3C"/>
          <w:sz w:val="28"/>
          <w:szCs w:val="28"/>
        </w:rPr>
      </w:pPr>
      <w:r w:rsidRPr="002F254D">
        <w:rPr>
          <w:rFonts w:ascii="Arial" w:eastAsia="Arial" w:hAnsi="Arial" w:cs="Arial"/>
          <w:color w:val="343B3C"/>
          <w:sz w:val="28"/>
          <w:szCs w:val="28"/>
        </w:rPr>
        <w:t xml:space="preserve">Introduction </w:t>
      </w:r>
    </w:p>
    <w:p w14:paraId="4F95F9E9" w14:textId="1F6DA09E" w:rsidR="00DD2592" w:rsidRPr="002F254D" w:rsidRDefault="00DD2592" w:rsidP="00DD2592">
      <w:pPr>
        <w:widowControl w:val="0"/>
        <w:pBdr>
          <w:top w:val="nil"/>
          <w:left w:val="nil"/>
          <w:bottom w:val="nil"/>
          <w:right w:val="nil"/>
          <w:between w:val="nil"/>
        </w:pBdr>
        <w:spacing w:after="240" w:line="288" w:lineRule="auto"/>
        <w:rPr>
          <w:rFonts w:ascii="Arial" w:eastAsia="Arial" w:hAnsi="Arial" w:cs="Arial"/>
          <w:color w:val="000000"/>
          <w:sz w:val="22"/>
          <w:szCs w:val="22"/>
        </w:rPr>
      </w:pPr>
      <w:r w:rsidRPr="002F254D">
        <w:rPr>
          <w:rFonts w:ascii="Arial" w:eastAsia="Arial" w:hAnsi="Arial" w:cs="Arial"/>
          <w:color w:val="000000"/>
          <w:sz w:val="22"/>
          <w:szCs w:val="22"/>
        </w:rPr>
        <w:t>Tobacco use is the number</w:t>
      </w:r>
      <w:r w:rsidR="00920866">
        <w:rPr>
          <w:rFonts w:ascii="Arial" w:eastAsia="Arial" w:hAnsi="Arial" w:cs="Arial"/>
          <w:color w:val="000000"/>
          <w:sz w:val="22"/>
          <w:szCs w:val="22"/>
        </w:rPr>
        <w:t>-</w:t>
      </w:r>
      <w:r w:rsidRPr="002F254D">
        <w:rPr>
          <w:rFonts w:ascii="Arial" w:eastAsia="Arial" w:hAnsi="Arial" w:cs="Arial"/>
          <w:color w:val="000000"/>
          <w:sz w:val="22"/>
          <w:szCs w:val="22"/>
        </w:rPr>
        <w:t xml:space="preserve">one cause of preventable death in the United States, </w:t>
      </w:r>
      <w:r w:rsidR="00D86813">
        <w:rPr>
          <w:rFonts w:ascii="Arial" w:eastAsia="Arial" w:hAnsi="Arial" w:cs="Arial"/>
          <w:color w:val="000000"/>
          <w:sz w:val="22"/>
          <w:szCs w:val="22"/>
        </w:rPr>
        <w:t>and kills</w:t>
      </w:r>
      <w:r w:rsidRPr="002F254D">
        <w:rPr>
          <w:rFonts w:ascii="Arial" w:eastAsia="Arial" w:hAnsi="Arial" w:cs="Arial"/>
          <w:color w:val="000000"/>
          <w:sz w:val="22"/>
          <w:szCs w:val="22"/>
        </w:rPr>
        <w:t xml:space="preserve"> more than 7,500 Oklahomans every year. In recognition of the fact that all forms of tobacco products are hazardous to human health and that there is no safe level of exposure to secondhand smoke, it shall be </w:t>
      </w:r>
      <w:r w:rsidRPr="002F254D">
        <w:rPr>
          <w:rFonts w:ascii="Arial" w:eastAsia="Arial" w:hAnsi="Arial" w:cs="Arial"/>
          <w:sz w:val="22"/>
          <w:szCs w:val="22"/>
        </w:rPr>
        <w:t xml:space="preserve">our </w:t>
      </w:r>
      <w:r w:rsidR="00920866">
        <w:rPr>
          <w:rFonts w:ascii="Arial" w:eastAsia="Arial" w:hAnsi="Arial" w:cs="Arial"/>
          <w:i/>
          <w:sz w:val="22"/>
          <w:szCs w:val="22"/>
        </w:rPr>
        <w:t>organizational</w:t>
      </w:r>
      <w:r w:rsidR="00920866" w:rsidRPr="002F254D">
        <w:rPr>
          <w:rFonts w:ascii="Arial" w:eastAsia="Arial" w:hAnsi="Arial" w:cs="Arial"/>
          <w:color w:val="000000"/>
          <w:sz w:val="22"/>
          <w:szCs w:val="22"/>
        </w:rPr>
        <w:t xml:space="preserve"> </w:t>
      </w:r>
      <w:r w:rsidRPr="002F254D">
        <w:rPr>
          <w:rFonts w:ascii="Arial" w:eastAsia="Arial" w:hAnsi="Arial" w:cs="Arial"/>
          <w:color w:val="000000"/>
          <w:sz w:val="22"/>
          <w:szCs w:val="22"/>
        </w:rPr>
        <w:t xml:space="preserve">policy to prohibit all use of tobacco products. </w:t>
      </w:r>
    </w:p>
    <w:p w14:paraId="47A14625" w14:textId="77777777" w:rsidR="00DD2592" w:rsidRPr="002F254D" w:rsidRDefault="00DD2592" w:rsidP="00DD2592">
      <w:pPr>
        <w:pBdr>
          <w:top w:val="single" w:sz="4" w:space="4" w:color="C0C0C0"/>
          <w:left w:val="single" w:sz="4" w:space="6" w:color="C0C0C0"/>
          <w:bottom w:val="single" w:sz="4" w:space="7" w:color="C0C0C0"/>
          <w:right w:val="single" w:sz="4" w:space="6" w:color="C0C0C0"/>
          <w:between w:val="nil"/>
        </w:pBdr>
        <w:shd w:val="clear" w:color="auto" w:fill="E6E6E6"/>
        <w:spacing w:after="120" w:line="288" w:lineRule="auto"/>
        <w:ind w:left="115" w:right="115"/>
        <w:rPr>
          <w:rFonts w:ascii="Arial" w:eastAsia="Arial" w:hAnsi="Arial" w:cs="Arial"/>
          <w:b/>
          <w:color w:val="000000"/>
          <w:sz w:val="22"/>
          <w:szCs w:val="22"/>
        </w:rPr>
      </w:pPr>
      <w:r w:rsidRPr="002F254D">
        <w:rPr>
          <w:rFonts w:ascii="Arial" w:eastAsia="Arial" w:hAnsi="Arial" w:cs="Arial"/>
          <w:b/>
          <w:color w:val="000000"/>
          <w:sz w:val="22"/>
          <w:szCs w:val="22"/>
        </w:rPr>
        <w:t>Comment on Terminology</w:t>
      </w:r>
    </w:p>
    <w:p w14:paraId="110CE5DE" w14:textId="4192253A" w:rsidR="00DD2592" w:rsidRPr="002F254D" w:rsidRDefault="00DD2592" w:rsidP="00DD2592">
      <w:pPr>
        <w:pBdr>
          <w:top w:val="single" w:sz="4" w:space="4" w:color="C0C0C0"/>
          <w:left w:val="single" w:sz="4" w:space="6" w:color="C0C0C0"/>
          <w:bottom w:val="single" w:sz="4" w:space="7" w:color="C0C0C0"/>
          <w:right w:val="single" w:sz="4" w:space="6" w:color="C0C0C0"/>
          <w:between w:val="nil"/>
        </w:pBdr>
        <w:shd w:val="clear" w:color="auto" w:fill="E6E6E6"/>
        <w:spacing w:after="120" w:line="288" w:lineRule="auto"/>
        <w:ind w:left="115" w:right="115"/>
        <w:rPr>
          <w:rFonts w:ascii="Arial" w:eastAsia="Arial" w:hAnsi="Arial" w:cs="Arial"/>
          <w:color w:val="000000"/>
          <w:sz w:val="22"/>
          <w:szCs w:val="22"/>
        </w:rPr>
      </w:pPr>
      <w:r w:rsidRPr="002F254D">
        <w:rPr>
          <w:rFonts w:ascii="Arial" w:eastAsia="Arial" w:hAnsi="Arial" w:cs="Arial"/>
          <w:color w:val="000000"/>
          <w:sz w:val="22"/>
          <w:szCs w:val="22"/>
        </w:rPr>
        <w:t xml:space="preserve">Changes in state law in 2019 use the terminology “smoke-free” instead of “tobacco-free” to create “smoke-free ” </w:t>
      </w:r>
      <w:r w:rsidR="00EC419B">
        <w:rPr>
          <w:rFonts w:ascii="Arial" w:eastAsia="Arial" w:hAnsi="Arial" w:cs="Arial"/>
          <w:color w:val="000000"/>
          <w:sz w:val="22"/>
          <w:szCs w:val="22"/>
        </w:rPr>
        <w:t xml:space="preserve">in order to create “smoke-free locations” </w:t>
      </w:r>
      <w:r w:rsidRPr="002F254D">
        <w:rPr>
          <w:rFonts w:ascii="Arial" w:eastAsia="Arial" w:hAnsi="Arial" w:cs="Arial"/>
          <w:color w:val="000000"/>
          <w:sz w:val="22"/>
          <w:szCs w:val="22"/>
        </w:rPr>
        <w:t>in certain public areas where Oklahoma prohibits the use of tobacco, nicotine, marijuana or other lawful products consumed in a smoked or vaporized manner. This Policy uses the term “tobacco-, smoke-, and vape</w:t>
      </w:r>
      <w:r w:rsidRPr="002F254D">
        <w:rPr>
          <w:rFonts w:ascii="Arial" w:eastAsia="Arial" w:hAnsi="Arial" w:cs="Arial"/>
          <w:sz w:val="22"/>
          <w:szCs w:val="22"/>
        </w:rPr>
        <w:t>-</w:t>
      </w:r>
      <w:r w:rsidRPr="002F254D">
        <w:rPr>
          <w:rFonts w:ascii="Arial" w:eastAsia="Arial" w:hAnsi="Arial" w:cs="Arial"/>
          <w:color w:val="000000"/>
          <w:sz w:val="22"/>
          <w:szCs w:val="22"/>
        </w:rPr>
        <w:t>free” in order to include all lighted and vaped products, as well as other forms of tobacco use that might be inadvertently left out of the new “smoke-free” language. While the focus of this policy is to address the hazards of tobacco products, this terminology is being used to best align with state law. (63 Okl.</w:t>
      </w:r>
      <w:r w:rsidR="00920866">
        <w:rPr>
          <w:rFonts w:ascii="Arial" w:eastAsia="Arial" w:hAnsi="Arial" w:cs="Arial"/>
          <w:color w:val="000000"/>
          <w:sz w:val="22"/>
          <w:szCs w:val="22"/>
        </w:rPr>
        <w:t xml:space="preserve"> </w:t>
      </w:r>
      <w:r w:rsidRPr="002F254D">
        <w:rPr>
          <w:rFonts w:ascii="Arial" w:eastAsia="Arial" w:hAnsi="Arial" w:cs="Arial"/>
          <w:color w:val="000000"/>
          <w:sz w:val="22"/>
          <w:szCs w:val="22"/>
        </w:rPr>
        <w:t>St.</w:t>
      </w:r>
      <w:r w:rsidR="00920866">
        <w:rPr>
          <w:rFonts w:ascii="Arial" w:eastAsia="Arial" w:hAnsi="Arial" w:cs="Arial"/>
          <w:color w:val="000000"/>
          <w:sz w:val="22"/>
          <w:szCs w:val="22"/>
        </w:rPr>
        <w:t xml:space="preserve"> </w:t>
      </w:r>
      <w:r w:rsidRPr="002F254D">
        <w:rPr>
          <w:rFonts w:ascii="Arial" w:eastAsia="Arial" w:hAnsi="Arial" w:cs="Arial"/>
          <w:color w:val="000000"/>
          <w:sz w:val="22"/>
          <w:szCs w:val="22"/>
        </w:rPr>
        <w:t>Ann. §1-1523 (2019))</w:t>
      </w:r>
    </w:p>
    <w:p w14:paraId="36DB22C2" w14:textId="77777777" w:rsidR="00DD2592" w:rsidRPr="002F254D" w:rsidRDefault="00DD2592" w:rsidP="00DD2592">
      <w:pPr>
        <w:keepNext/>
        <w:pBdr>
          <w:top w:val="nil"/>
          <w:left w:val="nil"/>
          <w:bottom w:val="nil"/>
          <w:right w:val="nil"/>
          <w:between w:val="nil"/>
        </w:pBdr>
        <w:spacing w:before="360" w:after="120" w:line="320" w:lineRule="auto"/>
        <w:rPr>
          <w:rFonts w:ascii="Arial" w:eastAsia="Arial" w:hAnsi="Arial" w:cs="Arial"/>
          <w:color w:val="343B3C"/>
          <w:sz w:val="28"/>
          <w:szCs w:val="28"/>
        </w:rPr>
      </w:pPr>
      <w:r w:rsidRPr="002F254D">
        <w:rPr>
          <w:rFonts w:ascii="Arial" w:eastAsia="Arial" w:hAnsi="Arial" w:cs="Arial"/>
          <w:color w:val="343B3C"/>
          <w:sz w:val="28"/>
          <w:szCs w:val="28"/>
        </w:rPr>
        <w:t xml:space="preserve">Definitions </w:t>
      </w:r>
    </w:p>
    <w:p w14:paraId="0FD12D4B" w14:textId="77777777" w:rsidR="00DD2592" w:rsidRPr="002F254D" w:rsidRDefault="00DD2592" w:rsidP="00DD2592">
      <w:pPr>
        <w:widowControl w:val="0"/>
        <w:pBdr>
          <w:top w:val="nil"/>
          <w:left w:val="nil"/>
          <w:bottom w:val="nil"/>
          <w:right w:val="nil"/>
          <w:between w:val="nil"/>
        </w:pBdr>
        <w:spacing w:after="120" w:line="288" w:lineRule="auto"/>
        <w:rPr>
          <w:rFonts w:ascii="Arial" w:eastAsia="Arial" w:hAnsi="Arial" w:cs="Arial"/>
          <w:color w:val="000000"/>
          <w:sz w:val="22"/>
          <w:szCs w:val="22"/>
        </w:rPr>
      </w:pPr>
      <w:r w:rsidRPr="002F254D">
        <w:rPr>
          <w:rFonts w:ascii="Arial" w:eastAsia="Arial" w:hAnsi="Arial" w:cs="Arial"/>
          <w:color w:val="000000"/>
          <w:sz w:val="22"/>
          <w:szCs w:val="22"/>
        </w:rPr>
        <w:t xml:space="preserve">For the purposes of this policy, the following definitions apply: </w:t>
      </w:r>
    </w:p>
    <w:p w14:paraId="66C34E4A" w14:textId="1EAB0607" w:rsidR="00DD2592" w:rsidRPr="002F254D" w:rsidRDefault="00895F7A" w:rsidP="00DD2592">
      <w:pPr>
        <w:widowControl w:val="0"/>
        <w:pBdr>
          <w:top w:val="nil"/>
          <w:left w:val="nil"/>
          <w:bottom w:val="nil"/>
          <w:right w:val="nil"/>
          <w:between w:val="nil"/>
        </w:pBdr>
        <w:spacing w:after="240" w:line="288" w:lineRule="auto"/>
        <w:rPr>
          <w:rFonts w:ascii="Arial" w:eastAsia="Arial" w:hAnsi="Arial" w:cs="Arial"/>
          <w:color w:val="000000"/>
          <w:sz w:val="22"/>
          <w:szCs w:val="22"/>
        </w:rPr>
      </w:pPr>
      <w:r w:rsidRPr="002F254D">
        <w:rPr>
          <w:rFonts w:ascii="Arial" w:eastAsia="Arial" w:hAnsi="Arial" w:cs="Arial"/>
          <w:b/>
          <w:color w:val="000000"/>
          <w:sz w:val="22"/>
          <w:szCs w:val="22"/>
        </w:rPr>
        <w:t>Organization</w:t>
      </w:r>
      <w:r w:rsidR="00DD2592" w:rsidRPr="002F254D">
        <w:rPr>
          <w:rFonts w:ascii="Arial" w:eastAsia="Arial" w:hAnsi="Arial" w:cs="Arial"/>
          <w:b/>
          <w:color w:val="000000"/>
          <w:sz w:val="22"/>
          <w:szCs w:val="22"/>
        </w:rPr>
        <w:t xml:space="preserve"> Property</w:t>
      </w:r>
      <w:r w:rsidR="00DD2592" w:rsidRPr="002F254D">
        <w:rPr>
          <w:rFonts w:ascii="Arial" w:eastAsia="Arial" w:hAnsi="Arial" w:cs="Arial"/>
          <w:color w:val="000000"/>
          <w:sz w:val="22"/>
          <w:szCs w:val="22"/>
        </w:rPr>
        <w:t xml:space="preserve"> means any real property that is owned, leased, managed, or otherwise controlled by the </w:t>
      </w:r>
      <w:r w:rsidR="003500D0" w:rsidRPr="002F254D">
        <w:rPr>
          <w:rFonts w:ascii="Arial" w:eastAsia="Arial" w:hAnsi="Arial" w:cs="Arial"/>
          <w:color w:val="000000"/>
          <w:sz w:val="22"/>
          <w:szCs w:val="22"/>
        </w:rPr>
        <w:t>organization.</w:t>
      </w:r>
      <w:r w:rsidR="00DD2592" w:rsidRPr="002F254D">
        <w:rPr>
          <w:rFonts w:ascii="Arial" w:eastAsia="Arial" w:hAnsi="Arial" w:cs="Arial"/>
          <w:color w:val="000000"/>
          <w:sz w:val="22"/>
          <w:szCs w:val="22"/>
        </w:rPr>
        <w:t xml:space="preserve"> . </w:t>
      </w:r>
    </w:p>
    <w:p w14:paraId="64D2525E" w14:textId="61F19014" w:rsidR="006806DC" w:rsidRPr="006806DC" w:rsidRDefault="00DD2592" w:rsidP="00DD2592">
      <w:pPr>
        <w:widowControl w:val="0"/>
        <w:pBdr>
          <w:top w:val="nil"/>
          <w:left w:val="nil"/>
          <w:bottom w:val="nil"/>
          <w:right w:val="nil"/>
          <w:between w:val="nil"/>
        </w:pBdr>
        <w:spacing w:after="240" w:line="288" w:lineRule="auto"/>
        <w:rPr>
          <w:rFonts w:ascii="Arial" w:eastAsia="Arial" w:hAnsi="Arial" w:cs="Arial"/>
          <w:color w:val="000000"/>
          <w:sz w:val="22"/>
          <w:szCs w:val="22"/>
        </w:rPr>
      </w:pPr>
      <w:r w:rsidRPr="002F254D">
        <w:rPr>
          <w:rFonts w:ascii="Arial" w:eastAsia="Arial" w:hAnsi="Arial" w:cs="Arial"/>
          <w:b/>
          <w:color w:val="000000"/>
          <w:sz w:val="22"/>
          <w:szCs w:val="22"/>
        </w:rPr>
        <w:t>Employee</w:t>
      </w:r>
      <w:r w:rsidRPr="002F254D">
        <w:rPr>
          <w:rFonts w:ascii="Arial" w:eastAsia="Arial" w:hAnsi="Arial" w:cs="Arial"/>
          <w:color w:val="000000"/>
          <w:sz w:val="22"/>
          <w:szCs w:val="22"/>
        </w:rPr>
        <w:t xml:space="preserve"> means any person who performs work or services for the </w:t>
      </w:r>
      <w:r w:rsidR="00DC27EB" w:rsidRPr="002F254D">
        <w:rPr>
          <w:rFonts w:ascii="Arial" w:eastAsia="Arial" w:hAnsi="Arial" w:cs="Arial"/>
          <w:color w:val="000000"/>
          <w:sz w:val="22"/>
          <w:szCs w:val="22"/>
        </w:rPr>
        <w:t>organization</w:t>
      </w:r>
      <w:r w:rsidRPr="002F254D">
        <w:rPr>
          <w:rFonts w:ascii="Arial" w:eastAsia="Arial" w:hAnsi="Arial" w:cs="Arial"/>
          <w:color w:val="000000"/>
          <w:sz w:val="22"/>
          <w:szCs w:val="22"/>
        </w:rPr>
        <w:t xml:space="preserve">, including, but not </w:t>
      </w:r>
      <w:r w:rsidRPr="002F254D">
        <w:rPr>
          <w:rFonts w:ascii="Arial" w:eastAsia="Arial" w:hAnsi="Arial" w:cs="Arial"/>
          <w:color w:val="000000"/>
          <w:sz w:val="22"/>
          <w:szCs w:val="22"/>
        </w:rPr>
        <w:lastRenderedPageBreak/>
        <w:t>limited to, full-time employees, part-time employees, temporary employees, independent contractors, subcontractors, volunteers, and interns.</w:t>
      </w:r>
    </w:p>
    <w:p w14:paraId="1CD5C1EC" w14:textId="03ECA179" w:rsidR="00DC420F" w:rsidRPr="006806DC" w:rsidRDefault="006806DC" w:rsidP="00DD2592">
      <w:pPr>
        <w:widowControl w:val="0"/>
        <w:pBdr>
          <w:top w:val="nil"/>
          <w:left w:val="nil"/>
          <w:bottom w:val="nil"/>
          <w:right w:val="nil"/>
          <w:between w:val="nil"/>
        </w:pBdr>
        <w:spacing w:after="240" w:line="288" w:lineRule="auto"/>
        <w:rPr>
          <w:rFonts w:ascii="Arial" w:eastAsia="Arial" w:hAnsi="Arial" w:cs="Arial"/>
          <w:color w:val="000000"/>
          <w:sz w:val="22"/>
          <w:szCs w:val="22"/>
        </w:rPr>
      </w:pPr>
      <w:r w:rsidRPr="00850B9B">
        <w:rPr>
          <w:rFonts w:ascii="Arial" w:hAnsi="Arial" w:cs="Arial"/>
          <w:b/>
          <w:color w:val="303336"/>
          <w:spacing w:val="3"/>
          <w:sz w:val="22"/>
          <w:szCs w:val="22"/>
          <w:shd w:val="clear" w:color="auto" w:fill="FFFFFF"/>
        </w:rPr>
        <w:t>Parents:</w:t>
      </w:r>
      <w:r w:rsidRPr="00850B9B">
        <w:rPr>
          <w:rFonts w:ascii="Arial" w:hAnsi="Arial" w:cs="Arial"/>
          <w:color w:val="303336"/>
          <w:spacing w:val="3"/>
          <w:sz w:val="22"/>
          <w:szCs w:val="22"/>
          <w:shd w:val="clear" w:color="auto" w:fill="FFFFFF"/>
        </w:rPr>
        <w:t xml:space="preserve"> a person who has a child</w:t>
      </w:r>
      <w:r w:rsidR="00D237C0" w:rsidRPr="006806DC">
        <w:rPr>
          <w:rFonts w:ascii="Arial" w:eastAsia="Arial" w:hAnsi="Arial" w:cs="Arial"/>
          <w:color w:val="000000"/>
          <w:sz w:val="22"/>
          <w:szCs w:val="22"/>
        </w:rPr>
        <w:t>.</w:t>
      </w:r>
    </w:p>
    <w:p w14:paraId="754A5482" w14:textId="6FC52BF3" w:rsidR="00DC420F" w:rsidRPr="002F254D" w:rsidRDefault="00DC420F" w:rsidP="00DD2592">
      <w:pPr>
        <w:widowControl w:val="0"/>
        <w:pBdr>
          <w:top w:val="nil"/>
          <w:left w:val="nil"/>
          <w:bottom w:val="nil"/>
          <w:right w:val="nil"/>
          <w:between w:val="nil"/>
        </w:pBdr>
        <w:spacing w:after="240" w:line="288" w:lineRule="auto"/>
        <w:rPr>
          <w:rFonts w:ascii="Arial" w:eastAsia="Arial" w:hAnsi="Arial" w:cs="Arial"/>
          <w:b/>
          <w:color w:val="000000"/>
          <w:sz w:val="22"/>
          <w:szCs w:val="22"/>
        </w:rPr>
      </w:pPr>
      <w:r w:rsidRPr="002F254D">
        <w:rPr>
          <w:rFonts w:ascii="Arial" w:eastAsia="Arial" w:hAnsi="Arial" w:cs="Arial"/>
          <w:b/>
          <w:color w:val="000000"/>
          <w:sz w:val="22"/>
          <w:szCs w:val="22"/>
        </w:rPr>
        <w:t>Visitors:</w:t>
      </w:r>
      <w:r w:rsidR="00337307" w:rsidRPr="002F254D">
        <w:rPr>
          <w:rFonts w:ascii="Arial" w:eastAsia="Arial" w:hAnsi="Arial" w:cs="Arial"/>
          <w:b/>
          <w:color w:val="000000"/>
          <w:sz w:val="22"/>
          <w:szCs w:val="22"/>
        </w:rPr>
        <w:t xml:space="preserve"> </w:t>
      </w:r>
      <w:r w:rsidR="00337307" w:rsidRPr="002F254D">
        <w:rPr>
          <w:rFonts w:ascii="Arial" w:eastAsia="Arial" w:hAnsi="Arial" w:cs="Arial"/>
          <w:sz w:val="22"/>
          <w:szCs w:val="22"/>
        </w:rPr>
        <w:t>means</w:t>
      </w:r>
      <w:r w:rsidR="00337307" w:rsidRPr="002F254D">
        <w:rPr>
          <w:rFonts w:ascii="Arial" w:eastAsia="Arial" w:hAnsi="Arial" w:cs="Arial"/>
          <w:b/>
          <w:sz w:val="22"/>
          <w:szCs w:val="22"/>
        </w:rPr>
        <w:t xml:space="preserve"> </w:t>
      </w:r>
      <w:r w:rsidR="00337307" w:rsidRPr="002F254D">
        <w:rPr>
          <w:rFonts w:ascii="Arial" w:hAnsi="Arial" w:cs="Arial"/>
          <w:sz w:val="22"/>
          <w:szCs w:val="22"/>
          <w:shd w:val="clear" w:color="auto" w:fill="FFFFFF"/>
        </w:rPr>
        <w:t>a person who visits, socially or professionally</w:t>
      </w:r>
      <w:r w:rsidR="000E234C" w:rsidRPr="002F254D">
        <w:rPr>
          <w:rFonts w:ascii="Arial" w:hAnsi="Arial" w:cs="Arial"/>
          <w:sz w:val="22"/>
          <w:szCs w:val="22"/>
          <w:shd w:val="clear" w:color="auto" w:fill="FFFFFF"/>
        </w:rPr>
        <w:t>.</w:t>
      </w:r>
    </w:p>
    <w:p w14:paraId="5F305969" w14:textId="15D1A76C" w:rsidR="00DC420F" w:rsidRPr="002F254D" w:rsidRDefault="00DC420F" w:rsidP="00DD2592">
      <w:pPr>
        <w:widowControl w:val="0"/>
        <w:pBdr>
          <w:top w:val="nil"/>
          <w:left w:val="nil"/>
          <w:bottom w:val="nil"/>
          <w:right w:val="nil"/>
          <w:between w:val="nil"/>
        </w:pBdr>
        <w:spacing w:after="240" w:line="288" w:lineRule="auto"/>
        <w:rPr>
          <w:rFonts w:ascii="Arial" w:eastAsia="Arial" w:hAnsi="Arial" w:cs="Arial"/>
          <w:b/>
          <w:color w:val="000000"/>
          <w:sz w:val="22"/>
          <w:szCs w:val="22"/>
        </w:rPr>
      </w:pPr>
      <w:r w:rsidRPr="002F254D">
        <w:rPr>
          <w:rFonts w:ascii="Arial" w:eastAsia="Arial" w:hAnsi="Arial" w:cs="Arial"/>
          <w:b/>
          <w:color w:val="000000"/>
          <w:sz w:val="22"/>
          <w:szCs w:val="22"/>
        </w:rPr>
        <w:t>Vendors:</w:t>
      </w:r>
      <w:r w:rsidR="004E155F" w:rsidRPr="002F254D">
        <w:rPr>
          <w:rFonts w:ascii="Arial" w:eastAsia="Arial" w:hAnsi="Arial" w:cs="Arial"/>
          <w:b/>
          <w:color w:val="000000"/>
          <w:sz w:val="22"/>
          <w:szCs w:val="22"/>
        </w:rPr>
        <w:t xml:space="preserve"> </w:t>
      </w:r>
      <w:r w:rsidR="004E155F" w:rsidRPr="002F254D">
        <w:rPr>
          <w:rStyle w:val="CommentReference"/>
          <w:rFonts w:ascii="Arial" w:hAnsi="Arial" w:cs="Arial"/>
          <w:sz w:val="22"/>
          <w:szCs w:val="22"/>
          <w:shd w:val="clear" w:color="auto" w:fill="FFFFFF"/>
        </w:rPr>
        <w:t>One</w:t>
      </w:r>
      <w:r w:rsidR="000E234C" w:rsidRPr="002F254D">
        <w:rPr>
          <w:rFonts w:ascii="Arial" w:hAnsi="Arial" w:cs="Arial"/>
          <w:sz w:val="22"/>
          <w:szCs w:val="22"/>
          <w:shd w:val="clear" w:color="auto" w:fill="FFFFFF"/>
        </w:rPr>
        <w:t xml:space="preserve"> </w:t>
      </w:r>
      <w:r w:rsidR="004E155F" w:rsidRPr="002F254D">
        <w:rPr>
          <w:rStyle w:val="hvr"/>
          <w:rFonts w:ascii="Arial" w:hAnsi="Arial" w:cs="Arial"/>
          <w:sz w:val="22"/>
          <w:szCs w:val="22"/>
          <w:shd w:val="clear" w:color="auto" w:fill="FFFFFF"/>
        </w:rPr>
        <w:t>that</w:t>
      </w:r>
      <w:r w:rsidR="000E234C" w:rsidRPr="002F254D">
        <w:rPr>
          <w:rFonts w:ascii="Arial" w:hAnsi="Arial" w:cs="Arial"/>
          <w:sz w:val="22"/>
          <w:szCs w:val="22"/>
          <w:shd w:val="clear" w:color="auto" w:fill="FFFFFF"/>
        </w:rPr>
        <w:t xml:space="preserve"> </w:t>
      </w:r>
      <w:r w:rsidR="004E155F" w:rsidRPr="002F254D">
        <w:rPr>
          <w:rStyle w:val="hvr"/>
          <w:rFonts w:ascii="Arial" w:hAnsi="Arial" w:cs="Arial"/>
          <w:sz w:val="22"/>
          <w:szCs w:val="22"/>
          <w:shd w:val="clear" w:color="auto" w:fill="FFFFFF"/>
        </w:rPr>
        <w:t>provides</w:t>
      </w:r>
      <w:r w:rsidR="000E234C" w:rsidRPr="002F254D">
        <w:rPr>
          <w:rFonts w:ascii="Arial" w:hAnsi="Arial" w:cs="Arial"/>
          <w:sz w:val="22"/>
          <w:szCs w:val="22"/>
          <w:shd w:val="clear" w:color="auto" w:fill="FFFFFF"/>
        </w:rPr>
        <w:t xml:space="preserve"> </w:t>
      </w:r>
      <w:r w:rsidR="004E155F" w:rsidRPr="002F254D">
        <w:rPr>
          <w:rStyle w:val="hvr"/>
          <w:rFonts w:ascii="Arial" w:hAnsi="Arial" w:cs="Arial"/>
          <w:sz w:val="22"/>
          <w:szCs w:val="22"/>
          <w:shd w:val="clear" w:color="auto" w:fill="FFFFFF"/>
        </w:rPr>
        <w:t>products</w:t>
      </w:r>
      <w:r w:rsidR="000E234C" w:rsidRPr="002F254D">
        <w:rPr>
          <w:rFonts w:ascii="Arial" w:hAnsi="Arial" w:cs="Arial"/>
          <w:sz w:val="22"/>
          <w:szCs w:val="22"/>
          <w:shd w:val="clear" w:color="auto" w:fill="FFFFFF"/>
        </w:rPr>
        <w:t xml:space="preserve"> </w:t>
      </w:r>
      <w:r w:rsidR="004E155F" w:rsidRPr="002F254D">
        <w:rPr>
          <w:rFonts w:ascii="Arial" w:hAnsi="Arial" w:cs="Arial"/>
          <w:sz w:val="22"/>
          <w:szCs w:val="22"/>
          <w:shd w:val="clear" w:color="auto" w:fill="FFFFFF"/>
        </w:rPr>
        <w:t>or</w:t>
      </w:r>
      <w:r w:rsidR="000E234C" w:rsidRPr="002F254D">
        <w:rPr>
          <w:rFonts w:ascii="Arial" w:hAnsi="Arial" w:cs="Arial"/>
          <w:sz w:val="22"/>
          <w:szCs w:val="22"/>
          <w:shd w:val="clear" w:color="auto" w:fill="FFFFFF"/>
        </w:rPr>
        <w:t xml:space="preserve"> </w:t>
      </w:r>
      <w:r w:rsidR="004E155F" w:rsidRPr="002F254D">
        <w:rPr>
          <w:rStyle w:val="hvr"/>
          <w:rFonts w:ascii="Arial" w:hAnsi="Arial" w:cs="Arial"/>
          <w:sz w:val="22"/>
          <w:szCs w:val="22"/>
          <w:shd w:val="clear" w:color="auto" w:fill="FFFFFF"/>
        </w:rPr>
        <w:t>services</w:t>
      </w:r>
      <w:r w:rsidR="000E234C" w:rsidRPr="002F254D">
        <w:rPr>
          <w:rFonts w:ascii="Arial" w:hAnsi="Arial" w:cs="Arial"/>
          <w:sz w:val="22"/>
          <w:szCs w:val="22"/>
          <w:shd w:val="clear" w:color="auto" w:fill="FFFFFF"/>
        </w:rPr>
        <w:t xml:space="preserve"> </w:t>
      </w:r>
      <w:r w:rsidR="004E155F" w:rsidRPr="002F254D">
        <w:rPr>
          <w:rFonts w:ascii="Arial" w:hAnsi="Arial" w:cs="Arial"/>
          <w:sz w:val="22"/>
          <w:szCs w:val="22"/>
          <w:shd w:val="clear" w:color="auto" w:fill="FFFFFF"/>
        </w:rPr>
        <w:t>to</w:t>
      </w:r>
      <w:r w:rsidR="000E234C" w:rsidRPr="002F254D">
        <w:rPr>
          <w:rFonts w:ascii="Arial" w:hAnsi="Arial" w:cs="Arial"/>
          <w:sz w:val="22"/>
          <w:szCs w:val="22"/>
          <w:shd w:val="clear" w:color="auto" w:fill="FFFFFF"/>
        </w:rPr>
        <w:t xml:space="preserve"> </w:t>
      </w:r>
      <w:r w:rsidR="004E155F" w:rsidRPr="002F254D">
        <w:rPr>
          <w:rFonts w:ascii="Arial" w:hAnsi="Arial" w:cs="Arial"/>
          <w:sz w:val="22"/>
          <w:szCs w:val="22"/>
          <w:shd w:val="clear" w:color="auto" w:fill="FFFFFF"/>
        </w:rPr>
        <w:t>a</w:t>
      </w:r>
      <w:r w:rsidR="000E234C" w:rsidRPr="002F254D">
        <w:rPr>
          <w:rFonts w:ascii="Arial" w:hAnsi="Arial" w:cs="Arial"/>
          <w:sz w:val="22"/>
          <w:szCs w:val="22"/>
          <w:shd w:val="clear" w:color="auto" w:fill="FFFFFF"/>
        </w:rPr>
        <w:t xml:space="preserve"> </w:t>
      </w:r>
      <w:r w:rsidR="004E155F" w:rsidRPr="002F254D">
        <w:rPr>
          <w:rStyle w:val="hvr"/>
          <w:rFonts w:ascii="Arial" w:hAnsi="Arial" w:cs="Arial"/>
          <w:sz w:val="22"/>
          <w:szCs w:val="22"/>
          <w:shd w:val="clear" w:color="auto" w:fill="FFFFFF"/>
        </w:rPr>
        <w:t>business</w:t>
      </w:r>
      <w:r w:rsidR="000E234C" w:rsidRPr="002F254D">
        <w:rPr>
          <w:rFonts w:ascii="Arial" w:hAnsi="Arial" w:cs="Arial"/>
          <w:sz w:val="22"/>
          <w:szCs w:val="22"/>
          <w:shd w:val="clear" w:color="auto" w:fill="FFFFFF"/>
        </w:rPr>
        <w:t xml:space="preserve"> </w:t>
      </w:r>
      <w:r w:rsidR="004E155F" w:rsidRPr="002F254D">
        <w:rPr>
          <w:rStyle w:val="hvr"/>
          <w:rFonts w:ascii="Arial" w:hAnsi="Arial" w:cs="Arial"/>
          <w:sz w:val="22"/>
          <w:szCs w:val="22"/>
          <w:shd w:val="clear" w:color="auto" w:fill="FFFFFF"/>
        </w:rPr>
        <w:t>for</w:t>
      </w:r>
      <w:r w:rsidR="000E234C" w:rsidRPr="002F254D">
        <w:rPr>
          <w:rFonts w:ascii="Arial" w:hAnsi="Arial" w:cs="Arial"/>
          <w:sz w:val="22"/>
          <w:szCs w:val="22"/>
          <w:shd w:val="clear" w:color="auto" w:fill="FFFFFF"/>
        </w:rPr>
        <w:t xml:space="preserve"> </w:t>
      </w:r>
      <w:r w:rsidR="004E155F" w:rsidRPr="002F254D">
        <w:rPr>
          <w:rFonts w:ascii="Arial" w:hAnsi="Arial" w:cs="Arial"/>
          <w:sz w:val="22"/>
          <w:szCs w:val="22"/>
          <w:shd w:val="clear" w:color="auto" w:fill="FFFFFF"/>
        </w:rPr>
        <w:t>a</w:t>
      </w:r>
      <w:r w:rsidR="000E234C" w:rsidRPr="002F254D">
        <w:rPr>
          <w:rFonts w:ascii="Arial" w:hAnsi="Arial" w:cs="Arial"/>
          <w:sz w:val="22"/>
          <w:szCs w:val="22"/>
          <w:shd w:val="clear" w:color="auto" w:fill="FFFFFF"/>
        </w:rPr>
        <w:t xml:space="preserve"> </w:t>
      </w:r>
      <w:r w:rsidR="004E155F" w:rsidRPr="002F254D">
        <w:rPr>
          <w:rStyle w:val="hvr"/>
          <w:rFonts w:ascii="Arial" w:hAnsi="Arial" w:cs="Arial"/>
          <w:sz w:val="22"/>
          <w:szCs w:val="22"/>
          <w:shd w:val="clear" w:color="auto" w:fill="FFFFFF"/>
        </w:rPr>
        <w:t>fee.</w:t>
      </w:r>
      <w:r w:rsidR="004E155F" w:rsidRPr="002F254D">
        <w:rPr>
          <w:rFonts w:ascii="Arial" w:eastAsia="Arial" w:hAnsi="Arial" w:cs="Arial"/>
          <w:b/>
          <w:sz w:val="22"/>
          <w:szCs w:val="22"/>
        </w:rPr>
        <w:t xml:space="preserve"> </w:t>
      </w:r>
    </w:p>
    <w:p w14:paraId="17653F76" w14:textId="77777777" w:rsidR="00DD2592" w:rsidRPr="002F254D" w:rsidRDefault="00DD2592" w:rsidP="00DD2592">
      <w:pPr>
        <w:widowControl w:val="0"/>
        <w:pBdr>
          <w:top w:val="nil"/>
          <w:left w:val="nil"/>
          <w:bottom w:val="nil"/>
          <w:right w:val="nil"/>
          <w:between w:val="nil"/>
        </w:pBdr>
        <w:spacing w:after="240" w:line="288" w:lineRule="auto"/>
        <w:rPr>
          <w:rFonts w:ascii="Arial" w:eastAsia="Arial" w:hAnsi="Arial" w:cs="Arial"/>
          <w:color w:val="000000"/>
          <w:sz w:val="22"/>
          <w:szCs w:val="22"/>
        </w:rPr>
      </w:pPr>
      <w:r w:rsidRPr="002F254D">
        <w:rPr>
          <w:rFonts w:ascii="Arial" w:eastAsia="Arial" w:hAnsi="Arial" w:cs="Arial"/>
          <w:b/>
          <w:color w:val="000000"/>
          <w:sz w:val="22"/>
          <w:szCs w:val="22"/>
        </w:rPr>
        <w:t xml:space="preserve">Smoking </w:t>
      </w:r>
      <w:r w:rsidRPr="002F254D">
        <w:rPr>
          <w:rFonts w:ascii="Arial" w:eastAsia="Arial" w:hAnsi="Arial" w:cs="Arial"/>
          <w:color w:val="000000"/>
          <w:sz w:val="22"/>
          <w:szCs w:val="22"/>
        </w:rPr>
        <w:t>means lighting tobacco, nicotine, marijuana or other products for consumption.</w:t>
      </w:r>
    </w:p>
    <w:p w14:paraId="224050BC" w14:textId="77777777" w:rsidR="00DD2592" w:rsidRPr="002F254D" w:rsidRDefault="00DD2592" w:rsidP="00DD2592">
      <w:pPr>
        <w:widowControl w:val="0"/>
        <w:pBdr>
          <w:top w:val="nil"/>
          <w:left w:val="nil"/>
          <w:bottom w:val="nil"/>
          <w:right w:val="nil"/>
          <w:between w:val="nil"/>
        </w:pBdr>
        <w:spacing w:after="240" w:line="288" w:lineRule="auto"/>
        <w:rPr>
          <w:rFonts w:ascii="Arial" w:eastAsia="Arial" w:hAnsi="Arial" w:cs="Arial"/>
          <w:color w:val="000000"/>
          <w:sz w:val="22"/>
          <w:szCs w:val="22"/>
        </w:rPr>
      </w:pPr>
      <w:r w:rsidRPr="002F254D">
        <w:rPr>
          <w:rFonts w:ascii="Arial" w:eastAsia="Arial" w:hAnsi="Arial" w:cs="Arial"/>
          <w:b/>
          <w:color w:val="000000"/>
          <w:sz w:val="22"/>
          <w:szCs w:val="22"/>
        </w:rPr>
        <w:t>Tobacco Product</w:t>
      </w:r>
      <w:r w:rsidRPr="002F254D">
        <w:rPr>
          <w:rFonts w:ascii="Arial" w:eastAsia="Arial" w:hAnsi="Arial" w:cs="Arial"/>
          <w:color w:val="000000"/>
          <w:sz w:val="22"/>
          <w:szCs w:val="22"/>
        </w:rPr>
        <w:t xml:space="preserve"> means any product made or derived from tobacco that is intended for human consumption, including any component, part, or accessory of a tobacco product (except for raw materials other than tobacco that are used in manufacturing a component, part, or accessory of a tobacco product). This includes e-cigarettes and vapor products. The term Tobacco Product does not include any product approved by the United States Food and Drug Administration for sale as a tobacco cessation product.</w:t>
      </w:r>
    </w:p>
    <w:p w14:paraId="1865FEFC" w14:textId="77777777" w:rsidR="00DD2592" w:rsidRPr="002F254D" w:rsidRDefault="00DD2592" w:rsidP="00DD2592">
      <w:pPr>
        <w:pBdr>
          <w:top w:val="single" w:sz="4" w:space="4" w:color="C0C0C0"/>
          <w:left w:val="single" w:sz="4" w:space="6" w:color="C0C0C0"/>
          <w:bottom w:val="single" w:sz="4" w:space="7" w:color="C0C0C0"/>
          <w:right w:val="single" w:sz="4" w:space="6" w:color="C0C0C0"/>
          <w:between w:val="nil"/>
        </w:pBdr>
        <w:shd w:val="clear" w:color="auto" w:fill="E6E6E6"/>
        <w:spacing w:line="288" w:lineRule="auto"/>
        <w:ind w:left="115" w:right="115"/>
        <w:rPr>
          <w:rFonts w:ascii="Arial" w:eastAsia="Arial" w:hAnsi="Arial" w:cs="Arial"/>
          <w:b/>
          <w:color w:val="000000"/>
          <w:sz w:val="22"/>
          <w:szCs w:val="22"/>
        </w:rPr>
      </w:pPr>
      <w:r w:rsidRPr="002F254D">
        <w:rPr>
          <w:rFonts w:ascii="Arial" w:eastAsia="Arial" w:hAnsi="Arial" w:cs="Arial"/>
          <w:b/>
          <w:color w:val="000000"/>
          <w:sz w:val="22"/>
          <w:szCs w:val="22"/>
        </w:rPr>
        <w:t>Comment on Traditional and Sacred Use of Tobacco</w:t>
      </w:r>
    </w:p>
    <w:p w14:paraId="1BF3D65A" w14:textId="77777777" w:rsidR="00DD2592" w:rsidRPr="002F254D" w:rsidRDefault="00DD2592" w:rsidP="00DD2592">
      <w:pPr>
        <w:pBdr>
          <w:top w:val="single" w:sz="4" w:space="4" w:color="C0C0C0"/>
          <w:left w:val="single" w:sz="4" w:space="6" w:color="C0C0C0"/>
          <w:bottom w:val="single" w:sz="4" w:space="7" w:color="C0C0C0"/>
          <w:right w:val="single" w:sz="4" w:space="6" w:color="C0C0C0"/>
          <w:between w:val="nil"/>
        </w:pBdr>
        <w:shd w:val="clear" w:color="auto" w:fill="E6E6E6"/>
        <w:spacing w:after="240" w:line="288" w:lineRule="auto"/>
        <w:ind w:left="115" w:right="115"/>
        <w:rPr>
          <w:rFonts w:ascii="Arial" w:eastAsia="Arial" w:hAnsi="Arial" w:cs="Arial"/>
          <w:color w:val="000000"/>
          <w:sz w:val="22"/>
          <w:szCs w:val="22"/>
        </w:rPr>
      </w:pPr>
      <w:r w:rsidRPr="002F254D">
        <w:rPr>
          <w:rFonts w:ascii="Arial" w:eastAsia="Arial" w:hAnsi="Arial" w:cs="Arial"/>
          <w:color w:val="000000"/>
          <w:sz w:val="22"/>
          <w:szCs w:val="22"/>
        </w:rPr>
        <w:t>This document acknowledges the traditional and sacred use of tobacco among American Indian people living in Oklahoma. Whenever the word tobacco is referenced in these materials it refers to the use of commercial tobacco.</w:t>
      </w:r>
    </w:p>
    <w:p w14:paraId="7472F523" w14:textId="77777777" w:rsidR="00DD2592" w:rsidRPr="002F254D" w:rsidRDefault="00DD2592" w:rsidP="00DD2592">
      <w:pPr>
        <w:spacing w:line="240" w:lineRule="auto"/>
        <w:rPr>
          <w:rFonts w:ascii="Arial" w:eastAsia="Arial" w:hAnsi="Arial" w:cs="Arial"/>
          <w:sz w:val="22"/>
          <w:szCs w:val="22"/>
        </w:rPr>
      </w:pPr>
      <w:r w:rsidRPr="002F254D">
        <w:rPr>
          <w:rFonts w:ascii="Arial" w:eastAsia="Arial" w:hAnsi="Arial" w:cs="Arial"/>
          <w:b/>
          <w:sz w:val="22"/>
          <w:szCs w:val="22"/>
        </w:rPr>
        <w:t>Tobacco-, Smoke-, and Vape-Free Location</w:t>
      </w:r>
      <w:r w:rsidRPr="002F254D">
        <w:rPr>
          <w:rFonts w:ascii="Arial" w:eastAsia="Arial" w:hAnsi="Arial" w:cs="Arial"/>
          <w:sz w:val="22"/>
          <w:szCs w:val="22"/>
        </w:rPr>
        <w:t xml:space="preserve"> means the use of tobacco in any form is prohibited, and the use of tobacco, nicotine, marijuana or other products consumed in a smoked or vaporized manner is prohibited.</w:t>
      </w:r>
    </w:p>
    <w:p w14:paraId="793333A0" w14:textId="77777777" w:rsidR="00DD2592" w:rsidRPr="002F254D" w:rsidRDefault="00DD2592" w:rsidP="00DD2592">
      <w:pPr>
        <w:spacing w:line="240" w:lineRule="auto"/>
        <w:rPr>
          <w:rFonts w:ascii="Arial" w:eastAsia="Arial" w:hAnsi="Arial" w:cs="Arial"/>
          <w:sz w:val="22"/>
          <w:szCs w:val="22"/>
        </w:rPr>
      </w:pPr>
    </w:p>
    <w:p w14:paraId="3C508154" w14:textId="77777777" w:rsidR="00DD2592" w:rsidRPr="002F254D" w:rsidRDefault="00DD2592" w:rsidP="00DD2592">
      <w:pPr>
        <w:spacing w:line="240" w:lineRule="auto"/>
        <w:rPr>
          <w:rFonts w:ascii="Arial" w:eastAsia="Arial" w:hAnsi="Arial" w:cs="Arial"/>
          <w:sz w:val="22"/>
          <w:szCs w:val="22"/>
        </w:rPr>
      </w:pPr>
      <w:r w:rsidRPr="002F254D">
        <w:rPr>
          <w:rFonts w:ascii="Arial" w:eastAsia="Arial" w:hAnsi="Arial" w:cs="Arial"/>
          <w:b/>
          <w:sz w:val="22"/>
          <w:szCs w:val="22"/>
        </w:rPr>
        <w:t>Vaping</w:t>
      </w:r>
      <w:r w:rsidRPr="002F254D">
        <w:rPr>
          <w:rFonts w:ascii="Arial" w:eastAsia="Arial" w:hAnsi="Arial" w:cs="Arial"/>
          <w:sz w:val="22"/>
          <w:szCs w:val="22"/>
        </w:rPr>
        <w:t xml:space="preserve"> means using a device to heat, aerosolize, or vaporize tobacco, nicotine, marijuana, or other products for consumption.</w:t>
      </w:r>
    </w:p>
    <w:p w14:paraId="777E4542" w14:textId="77777777" w:rsidR="00DD2592" w:rsidRPr="002F254D" w:rsidRDefault="00DD2592" w:rsidP="00DD2592">
      <w:pPr>
        <w:keepNext/>
        <w:pBdr>
          <w:top w:val="nil"/>
          <w:left w:val="nil"/>
          <w:bottom w:val="nil"/>
          <w:right w:val="nil"/>
          <w:between w:val="nil"/>
        </w:pBdr>
        <w:spacing w:before="360" w:after="120" w:line="320" w:lineRule="auto"/>
        <w:rPr>
          <w:rFonts w:ascii="Arial" w:eastAsia="Arial" w:hAnsi="Arial" w:cs="Arial"/>
          <w:color w:val="343B3C"/>
          <w:sz w:val="28"/>
          <w:szCs w:val="28"/>
        </w:rPr>
      </w:pPr>
      <w:r w:rsidRPr="002F254D">
        <w:rPr>
          <w:rFonts w:ascii="Arial" w:eastAsia="Arial" w:hAnsi="Arial" w:cs="Arial"/>
          <w:color w:val="343B3C"/>
          <w:sz w:val="28"/>
          <w:szCs w:val="28"/>
        </w:rPr>
        <w:t xml:space="preserve">Applicability </w:t>
      </w:r>
    </w:p>
    <w:p w14:paraId="4233FBB3" w14:textId="3F778C02" w:rsidR="00DD2592" w:rsidRPr="002F254D" w:rsidRDefault="00DD2592" w:rsidP="00DD2592">
      <w:pPr>
        <w:widowControl w:val="0"/>
        <w:pBdr>
          <w:top w:val="nil"/>
          <w:left w:val="nil"/>
          <w:bottom w:val="nil"/>
          <w:right w:val="nil"/>
          <w:between w:val="nil"/>
        </w:pBdr>
        <w:spacing w:after="240" w:line="288" w:lineRule="auto"/>
        <w:rPr>
          <w:rFonts w:ascii="Arial" w:eastAsia="Arial" w:hAnsi="Arial" w:cs="Arial"/>
          <w:color w:val="000000"/>
          <w:sz w:val="22"/>
          <w:szCs w:val="22"/>
        </w:rPr>
      </w:pPr>
      <w:r w:rsidRPr="002F254D">
        <w:rPr>
          <w:rFonts w:ascii="Arial" w:eastAsia="Arial" w:hAnsi="Arial" w:cs="Arial"/>
          <w:color w:val="000000"/>
          <w:sz w:val="22"/>
          <w:szCs w:val="22"/>
        </w:rPr>
        <w:t xml:space="preserve">This policy applies to every </w:t>
      </w:r>
      <w:r w:rsidR="007C6DBF">
        <w:rPr>
          <w:rFonts w:ascii="Arial" w:eastAsia="Arial" w:hAnsi="Arial" w:cs="Arial"/>
          <w:color w:val="000000"/>
          <w:sz w:val="22"/>
          <w:szCs w:val="22"/>
        </w:rPr>
        <w:t>e</w:t>
      </w:r>
      <w:r w:rsidRPr="002F254D">
        <w:rPr>
          <w:rFonts w:ascii="Arial" w:eastAsia="Arial" w:hAnsi="Arial" w:cs="Arial"/>
          <w:color w:val="000000"/>
          <w:sz w:val="22"/>
          <w:szCs w:val="22"/>
        </w:rPr>
        <w:t>mployee,</w:t>
      </w:r>
      <w:r w:rsidR="008A7FAD">
        <w:rPr>
          <w:rFonts w:ascii="Arial" w:eastAsia="Arial" w:hAnsi="Arial" w:cs="Arial"/>
          <w:color w:val="000000"/>
          <w:sz w:val="22"/>
          <w:szCs w:val="22"/>
        </w:rPr>
        <w:t xml:space="preserve"> p</w:t>
      </w:r>
      <w:r w:rsidR="00E76A69">
        <w:rPr>
          <w:rFonts w:ascii="Arial" w:eastAsia="Arial" w:hAnsi="Arial" w:cs="Arial"/>
          <w:color w:val="000000"/>
          <w:sz w:val="22"/>
          <w:szCs w:val="22"/>
        </w:rPr>
        <w:t>arent</w:t>
      </w:r>
      <w:r w:rsidR="008A7FAD">
        <w:rPr>
          <w:rFonts w:ascii="Arial" w:eastAsia="Arial" w:hAnsi="Arial" w:cs="Arial"/>
          <w:color w:val="000000"/>
          <w:sz w:val="22"/>
          <w:szCs w:val="22"/>
        </w:rPr>
        <w:t>,</w:t>
      </w:r>
      <w:r w:rsidRPr="002F254D">
        <w:rPr>
          <w:rFonts w:ascii="Arial" w:eastAsia="Arial" w:hAnsi="Arial" w:cs="Arial"/>
          <w:color w:val="000000"/>
          <w:sz w:val="22"/>
          <w:szCs w:val="22"/>
        </w:rPr>
        <w:t xml:space="preserve"> visitor, vendor, and any other person present on </w:t>
      </w:r>
      <w:r w:rsidR="00BE78A7">
        <w:rPr>
          <w:rFonts w:ascii="Arial" w:eastAsia="Arial" w:hAnsi="Arial" w:cs="Arial"/>
          <w:color w:val="000000"/>
          <w:sz w:val="22"/>
          <w:szCs w:val="22"/>
        </w:rPr>
        <w:t>organizational p</w:t>
      </w:r>
      <w:r w:rsidRPr="002F254D">
        <w:rPr>
          <w:rFonts w:ascii="Arial" w:eastAsia="Arial" w:hAnsi="Arial" w:cs="Arial"/>
          <w:color w:val="000000"/>
          <w:sz w:val="22"/>
          <w:szCs w:val="22"/>
        </w:rPr>
        <w:t>roperty or at a</w:t>
      </w:r>
      <w:r w:rsidR="00BE78A7">
        <w:rPr>
          <w:rFonts w:ascii="Arial" w:eastAsia="Arial" w:hAnsi="Arial" w:cs="Arial"/>
          <w:color w:val="000000"/>
          <w:sz w:val="22"/>
          <w:szCs w:val="22"/>
        </w:rPr>
        <w:t>n</w:t>
      </w:r>
      <w:r w:rsidRPr="002F254D">
        <w:rPr>
          <w:rFonts w:ascii="Arial" w:eastAsia="Arial" w:hAnsi="Arial" w:cs="Arial"/>
          <w:color w:val="000000"/>
          <w:sz w:val="22"/>
          <w:szCs w:val="22"/>
        </w:rPr>
        <w:t xml:space="preserve"> </w:t>
      </w:r>
      <w:r w:rsidR="00BE78A7">
        <w:rPr>
          <w:rFonts w:ascii="Arial" w:eastAsia="Arial" w:hAnsi="Arial" w:cs="Arial"/>
          <w:color w:val="000000"/>
          <w:sz w:val="22"/>
          <w:szCs w:val="22"/>
        </w:rPr>
        <w:t>organizational</w:t>
      </w:r>
      <w:r w:rsidRPr="002F254D">
        <w:rPr>
          <w:rFonts w:ascii="Arial" w:eastAsia="Arial" w:hAnsi="Arial" w:cs="Arial"/>
          <w:color w:val="000000"/>
          <w:sz w:val="22"/>
          <w:szCs w:val="22"/>
        </w:rPr>
        <w:t xml:space="preserve">-sponsored meeting or event, at all times. </w:t>
      </w:r>
    </w:p>
    <w:p w14:paraId="5F4BCC48" w14:textId="77777777" w:rsidR="00DD2592" w:rsidRPr="002F254D" w:rsidRDefault="00DD2592" w:rsidP="00DD2592">
      <w:pPr>
        <w:keepNext/>
        <w:pBdr>
          <w:top w:val="nil"/>
          <w:left w:val="nil"/>
          <w:bottom w:val="nil"/>
          <w:right w:val="nil"/>
          <w:between w:val="nil"/>
        </w:pBdr>
        <w:spacing w:after="120" w:line="240" w:lineRule="auto"/>
        <w:rPr>
          <w:rFonts w:ascii="Arial" w:eastAsia="Arial" w:hAnsi="Arial" w:cs="Arial"/>
          <w:color w:val="343B3C"/>
          <w:sz w:val="28"/>
          <w:szCs w:val="28"/>
        </w:rPr>
      </w:pPr>
      <w:r w:rsidRPr="002F254D">
        <w:rPr>
          <w:rFonts w:ascii="Arial" w:eastAsia="Arial" w:hAnsi="Arial" w:cs="Arial"/>
          <w:color w:val="343B3C"/>
          <w:sz w:val="28"/>
          <w:szCs w:val="28"/>
        </w:rPr>
        <w:lastRenderedPageBreak/>
        <w:t xml:space="preserve">Prohibitions </w:t>
      </w:r>
    </w:p>
    <w:p w14:paraId="79E8C038" w14:textId="002D3327" w:rsidR="00DD2592" w:rsidRPr="002F254D" w:rsidRDefault="00DD2592" w:rsidP="00DD2592">
      <w:pPr>
        <w:keepNext/>
        <w:pBdr>
          <w:top w:val="nil"/>
          <w:left w:val="nil"/>
          <w:bottom w:val="nil"/>
          <w:right w:val="nil"/>
          <w:between w:val="nil"/>
        </w:pBdr>
        <w:spacing w:after="120" w:line="240" w:lineRule="auto"/>
        <w:rPr>
          <w:rFonts w:ascii="Arial" w:eastAsia="Arial" w:hAnsi="Arial" w:cs="Arial"/>
          <w:color w:val="343B3C"/>
          <w:sz w:val="22"/>
          <w:szCs w:val="22"/>
        </w:rPr>
      </w:pPr>
      <w:r w:rsidRPr="002F254D">
        <w:rPr>
          <w:rFonts w:ascii="Arial" w:eastAsia="Arial" w:hAnsi="Arial" w:cs="Arial"/>
          <w:color w:val="343B3C"/>
          <w:sz w:val="22"/>
          <w:szCs w:val="22"/>
        </w:rPr>
        <w:t xml:space="preserve">We are committed to </w:t>
      </w:r>
      <w:r w:rsidR="002432DC" w:rsidRPr="002F254D">
        <w:rPr>
          <w:rFonts w:ascii="Arial" w:eastAsia="Arial" w:hAnsi="Arial" w:cs="Arial"/>
          <w:color w:val="343B3C"/>
          <w:sz w:val="22"/>
          <w:szCs w:val="22"/>
        </w:rPr>
        <w:t>ensuring that our organization</w:t>
      </w:r>
      <w:r w:rsidRPr="002F254D">
        <w:rPr>
          <w:rFonts w:ascii="Arial" w:eastAsia="Arial" w:hAnsi="Arial" w:cs="Arial"/>
          <w:color w:val="343B3C"/>
          <w:sz w:val="22"/>
          <w:szCs w:val="22"/>
        </w:rPr>
        <w:t xml:space="preserve"> is a tobacco-, smoke-, and vape-free environment, at all times; that means:</w:t>
      </w:r>
    </w:p>
    <w:p w14:paraId="71230AEB" w14:textId="5AEA7724" w:rsidR="00DD2592" w:rsidRPr="00850B9B" w:rsidRDefault="00DD2592" w:rsidP="00DD2592">
      <w:pPr>
        <w:widowControl w:val="0"/>
        <w:numPr>
          <w:ilvl w:val="0"/>
          <w:numId w:val="2"/>
        </w:numPr>
        <w:pBdr>
          <w:top w:val="nil"/>
          <w:left w:val="nil"/>
          <w:bottom w:val="nil"/>
          <w:right w:val="nil"/>
          <w:between w:val="nil"/>
        </w:pBdr>
        <w:spacing w:after="120" w:line="288" w:lineRule="auto"/>
        <w:rPr>
          <w:rFonts w:ascii="Arial" w:hAnsi="Arial" w:cs="Arial"/>
        </w:rPr>
      </w:pPr>
      <w:r w:rsidRPr="002F254D">
        <w:rPr>
          <w:rFonts w:ascii="Arial" w:eastAsia="Arial" w:hAnsi="Arial" w:cs="Arial"/>
          <w:color w:val="000000"/>
          <w:sz w:val="22"/>
          <w:szCs w:val="22"/>
        </w:rPr>
        <w:t>No one is</w:t>
      </w:r>
      <w:r w:rsidR="00E825A2" w:rsidRPr="002F254D">
        <w:rPr>
          <w:rFonts w:ascii="Arial" w:eastAsia="Arial" w:hAnsi="Arial" w:cs="Arial"/>
          <w:color w:val="000000"/>
          <w:sz w:val="22"/>
          <w:szCs w:val="22"/>
        </w:rPr>
        <w:t xml:space="preserve"> allowed</w:t>
      </w:r>
      <w:r w:rsidRPr="002F254D">
        <w:rPr>
          <w:rFonts w:ascii="Arial" w:eastAsia="Arial" w:hAnsi="Arial" w:cs="Arial"/>
          <w:color w:val="000000"/>
          <w:sz w:val="22"/>
          <w:szCs w:val="22"/>
        </w:rPr>
        <w:t xml:space="preserve"> </w:t>
      </w:r>
      <w:r w:rsidR="00E825A2" w:rsidRPr="002F254D">
        <w:rPr>
          <w:rFonts w:ascii="Arial" w:eastAsia="Arial" w:hAnsi="Arial" w:cs="Arial"/>
          <w:color w:val="000000"/>
          <w:sz w:val="22"/>
          <w:szCs w:val="22"/>
        </w:rPr>
        <w:t xml:space="preserve">to use tobacco/nicotine products, not approved by the FDA, as a tobacco cessation medication, including but not limited to cigarettes, cigars, pipe tobacco, smokeless tobacco, electronic smoking devices (e-cigs &amp;vapors), combustible marijuana, or other simulated smoking products </w:t>
      </w:r>
      <w:r w:rsidR="00C321D4" w:rsidRPr="002F254D">
        <w:rPr>
          <w:rFonts w:ascii="Arial" w:eastAsia="Arial" w:hAnsi="Arial" w:cs="Arial"/>
          <w:color w:val="000000"/>
          <w:sz w:val="22"/>
          <w:szCs w:val="22"/>
        </w:rPr>
        <w:t xml:space="preserve">in all </w:t>
      </w:r>
      <w:r w:rsidR="00226EB7" w:rsidRPr="002F254D">
        <w:rPr>
          <w:rFonts w:ascii="Arial" w:eastAsia="Arial" w:hAnsi="Arial" w:cs="Arial"/>
          <w:color w:val="000000"/>
          <w:sz w:val="22"/>
          <w:szCs w:val="22"/>
        </w:rPr>
        <w:t xml:space="preserve">indoor </w:t>
      </w:r>
      <w:r w:rsidR="00C321D4" w:rsidRPr="002F254D">
        <w:rPr>
          <w:rFonts w:ascii="Arial" w:eastAsia="Arial" w:hAnsi="Arial" w:cs="Arial"/>
          <w:color w:val="000000"/>
          <w:sz w:val="22"/>
          <w:szCs w:val="22"/>
        </w:rPr>
        <w:t>facilities and their immediate perimeters</w:t>
      </w:r>
      <w:r w:rsidRPr="002F254D">
        <w:rPr>
          <w:rFonts w:ascii="Arial" w:eastAsia="Arial" w:hAnsi="Arial" w:cs="Arial"/>
          <w:color w:val="000000"/>
          <w:sz w:val="22"/>
          <w:szCs w:val="22"/>
        </w:rPr>
        <w:t xml:space="preserve"> This restriction is in place at all times.</w:t>
      </w:r>
    </w:p>
    <w:p w14:paraId="2BC609BB" w14:textId="7C258750" w:rsidR="00E825A2" w:rsidRPr="00850B9B" w:rsidRDefault="00E825A2" w:rsidP="00DD2592">
      <w:pPr>
        <w:widowControl w:val="0"/>
        <w:numPr>
          <w:ilvl w:val="0"/>
          <w:numId w:val="2"/>
        </w:numPr>
        <w:pBdr>
          <w:top w:val="nil"/>
          <w:left w:val="nil"/>
          <w:bottom w:val="nil"/>
          <w:right w:val="nil"/>
          <w:between w:val="nil"/>
        </w:pBdr>
        <w:spacing w:after="120" w:line="288" w:lineRule="auto"/>
        <w:rPr>
          <w:rFonts w:ascii="Arial" w:hAnsi="Arial" w:cs="Arial"/>
          <w:sz w:val="22"/>
          <w:szCs w:val="22"/>
        </w:rPr>
      </w:pPr>
      <w:r w:rsidRPr="00850B9B">
        <w:rPr>
          <w:rFonts w:ascii="Arial" w:hAnsi="Arial" w:cs="Arial"/>
          <w:sz w:val="22"/>
          <w:szCs w:val="22"/>
        </w:rPr>
        <w:t>No one is allowed to smoke, vape, or use tobacco products on all owned or operated properties, including outdoor spaces, parking areas, and personal vehicles.</w:t>
      </w:r>
    </w:p>
    <w:p w14:paraId="412740D1" w14:textId="77777777" w:rsidR="00731B7D" w:rsidRPr="00850B9B" w:rsidRDefault="00DD2592" w:rsidP="00DD2592">
      <w:pPr>
        <w:widowControl w:val="0"/>
        <w:numPr>
          <w:ilvl w:val="0"/>
          <w:numId w:val="2"/>
        </w:numPr>
        <w:pBdr>
          <w:top w:val="nil"/>
          <w:left w:val="nil"/>
          <w:bottom w:val="nil"/>
          <w:right w:val="nil"/>
          <w:between w:val="nil"/>
        </w:pBdr>
        <w:spacing w:after="120" w:line="288" w:lineRule="auto"/>
        <w:rPr>
          <w:rFonts w:ascii="Arial" w:hAnsi="Arial" w:cs="Arial"/>
        </w:rPr>
      </w:pPr>
      <w:r w:rsidRPr="002F254D">
        <w:rPr>
          <w:rFonts w:ascii="Arial" w:eastAsia="Arial" w:hAnsi="Arial" w:cs="Arial"/>
          <w:color w:val="000000"/>
          <w:sz w:val="22"/>
          <w:szCs w:val="22"/>
        </w:rPr>
        <w:t xml:space="preserve">Employees </w:t>
      </w:r>
      <w:r w:rsidRPr="002F254D">
        <w:rPr>
          <w:rFonts w:ascii="Arial" w:eastAsia="Arial" w:hAnsi="Arial" w:cs="Arial"/>
          <w:sz w:val="22"/>
          <w:szCs w:val="22"/>
        </w:rPr>
        <w:t>are not allowed to smoke, vape, or use tobacco products</w:t>
      </w:r>
      <w:r w:rsidRPr="002F254D">
        <w:rPr>
          <w:rFonts w:ascii="Arial" w:eastAsia="Arial" w:hAnsi="Arial" w:cs="Arial"/>
          <w:color w:val="000000"/>
          <w:sz w:val="22"/>
          <w:szCs w:val="22"/>
        </w:rPr>
        <w:t xml:space="preserve"> during the hours of their employment, except off the premises during regularly scheduled breaks, if applicable. This applies during all hours of employment.</w:t>
      </w:r>
    </w:p>
    <w:p w14:paraId="0CF77286" w14:textId="77777777" w:rsidR="00F652F7" w:rsidRPr="00850B9B" w:rsidRDefault="00731B7D" w:rsidP="006A4906">
      <w:pPr>
        <w:widowControl w:val="0"/>
        <w:numPr>
          <w:ilvl w:val="0"/>
          <w:numId w:val="2"/>
        </w:numPr>
        <w:pBdr>
          <w:top w:val="nil"/>
          <w:left w:val="nil"/>
          <w:bottom w:val="nil"/>
          <w:right w:val="nil"/>
          <w:between w:val="nil"/>
        </w:pBdr>
        <w:spacing w:after="120" w:line="288" w:lineRule="auto"/>
        <w:rPr>
          <w:rFonts w:ascii="Arial" w:hAnsi="Arial" w:cs="Arial"/>
          <w:sz w:val="22"/>
          <w:szCs w:val="22"/>
        </w:rPr>
      </w:pPr>
      <w:r w:rsidRPr="00850B9B">
        <w:rPr>
          <w:rFonts w:ascii="Arial" w:hAnsi="Arial" w:cs="Arial"/>
          <w:sz w:val="22"/>
          <w:szCs w:val="22"/>
        </w:rPr>
        <w:t>Employees shall not be present at work with strong odors of tobacco on their clothing. Individuals not in compliance will be asked to remedy this situation, which may require the use of unpaid time.</w:t>
      </w:r>
      <w:r w:rsidR="00DD2592" w:rsidRPr="00920866">
        <w:rPr>
          <w:rFonts w:ascii="Arial" w:eastAsia="Arial" w:hAnsi="Arial" w:cs="Arial"/>
          <w:color w:val="000000"/>
          <w:sz w:val="22"/>
          <w:szCs w:val="22"/>
        </w:rPr>
        <w:t xml:space="preserve"> </w:t>
      </w:r>
    </w:p>
    <w:p w14:paraId="52C24C87" w14:textId="65872731" w:rsidR="006A4906" w:rsidRPr="00850B9B" w:rsidRDefault="006A4906" w:rsidP="006A4906">
      <w:pPr>
        <w:widowControl w:val="0"/>
        <w:numPr>
          <w:ilvl w:val="0"/>
          <w:numId w:val="2"/>
        </w:numPr>
        <w:pBdr>
          <w:top w:val="nil"/>
          <w:left w:val="nil"/>
          <w:bottom w:val="nil"/>
          <w:right w:val="nil"/>
          <w:between w:val="nil"/>
        </w:pBdr>
        <w:spacing w:after="120" w:line="288" w:lineRule="auto"/>
        <w:rPr>
          <w:rFonts w:ascii="Arial" w:hAnsi="Arial" w:cs="Arial"/>
          <w:sz w:val="22"/>
          <w:szCs w:val="22"/>
        </w:rPr>
      </w:pPr>
      <w:r w:rsidRPr="00850B9B">
        <w:rPr>
          <w:rFonts w:ascii="Arial" w:hAnsi="Arial" w:cs="Arial"/>
          <w:sz w:val="22"/>
          <w:szCs w:val="22"/>
        </w:rPr>
        <w:t>There will be no tobacco use in vehicles when transporting child to or from day care facility or authorized activities.</w:t>
      </w:r>
    </w:p>
    <w:p w14:paraId="527E175B" w14:textId="5EE5CA80" w:rsidR="006A4906" w:rsidRPr="00920866" w:rsidRDefault="006A4906" w:rsidP="006A4906">
      <w:pPr>
        <w:widowControl w:val="0"/>
        <w:numPr>
          <w:ilvl w:val="0"/>
          <w:numId w:val="2"/>
        </w:numPr>
        <w:pBdr>
          <w:top w:val="nil"/>
          <w:left w:val="nil"/>
          <w:bottom w:val="nil"/>
          <w:right w:val="nil"/>
          <w:between w:val="nil"/>
        </w:pBdr>
        <w:spacing w:after="240" w:line="288" w:lineRule="auto"/>
        <w:rPr>
          <w:rFonts w:ascii="Arial" w:eastAsia="Arial" w:hAnsi="Arial" w:cs="Arial"/>
          <w:color w:val="000000"/>
          <w:sz w:val="22"/>
          <w:szCs w:val="22"/>
        </w:rPr>
      </w:pPr>
      <w:r w:rsidRPr="00920866">
        <w:rPr>
          <w:rFonts w:ascii="Arial" w:eastAsia="Arial" w:hAnsi="Arial" w:cs="Arial"/>
          <w:color w:val="000000"/>
          <w:sz w:val="22"/>
          <w:szCs w:val="22"/>
        </w:rPr>
        <w:t>Field Trips, walks and all ou</w:t>
      </w:r>
      <w:r w:rsidR="00B3299C">
        <w:rPr>
          <w:rFonts w:ascii="Arial" w:eastAsia="Arial" w:hAnsi="Arial" w:cs="Arial"/>
          <w:color w:val="000000"/>
          <w:sz w:val="22"/>
          <w:szCs w:val="22"/>
        </w:rPr>
        <w:t>tside activities will be</w:t>
      </w:r>
      <w:r w:rsidR="003500B0">
        <w:rPr>
          <w:rFonts w:ascii="Arial" w:eastAsia="Arial" w:hAnsi="Arial" w:cs="Arial"/>
          <w:color w:val="000000"/>
          <w:sz w:val="22"/>
          <w:szCs w:val="22"/>
        </w:rPr>
        <w:t xml:space="preserve"> tobacco-free,</w:t>
      </w:r>
      <w:r w:rsidR="009F20BC">
        <w:rPr>
          <w:rFonts w:ascii="Arial" w:eastAsia="Arial" w:hAnsi="Arial" w:cs="Arial"/>
          <w:color w:val="000000"/>
          <w:sz w:val="22"/>
          <w:szCs w:val="22"/>
        </w:rPr>
        <w:t xml:space="preserve"> smoke</w:t>
      </w:r>
      <w:r w:rsidRPr="00920866">
        <w:rPr>
          <w:rFonts w:ascii="Arial" w:eastAsia="Arial" w:hAnsi="Arial" w:cs="Arial"/>
          <w:color w:val="000000"/>
          <w:sz w:val="22"/>
          <w:szCs w:val="22"/>
        </w:rPr>
        <w:t xml:space="preserve"> and </w:t>
      </w:r>
      <w:r w:rsidR="009F20BC">
        <w:rPr>
          <w:rFonts w:ascii="Arial" w:eastAsia="Arial" w:hAnsi="Arial" w:cs="Arial"/>
          <w:color w:val="000000"/>
          <w:sz w:val="22"/>
          <w:szCs w:val="22"/>
        </w:rPr>
        <w:t>vape-</w:t>
      </w:r>
      <w:r w:rsidR="00797004">
        <w:rPr>
          <w:rFonts w:ascii="Arial" w:eastAsia="Arial" w:hAnsi="Arial" w:cs="Arial"/>
          <w:color w:val="000000"/>
          <w:sz w:val="22"/>
          <w:szCs w:val="22"/>
        </w:rPr>
        <w:t>free</w:t>
      </w:r>
      <w:r w:rsidRPr="00920866">
        <w:rPr>
          <w:rFonts w:ascii="Arial" w:eastAsia="Arial" w:hAnsi="Arial" w:cs="Arial"/>
          <w:color w:val="000000"/>
          <w:sz w:val="22"/>
          <w:szCs w:val="22"/>
        </w:rPr>
        <w:t xml:space="preserve"> </w:t>
      </w:r>
    </w:p>
    <w:p w14:paraId="1E33602F" w14:textId="5715D2C3" w:rsidR="00DD2592" w:rsidRPr="00850B9B" w:rsidRDefault="00F652F7" w:rsidP="006A4906">
      <w:pPr>
        <w:widowControl w:val="0"/>
        <w:numPr>
          <w:ilvl w:val="0"/>
          <w:numId w:val="2"/>
        </w:numPr>
        <w:pBdr>
          <w:top w:val="nil"/>
          <w:left w:val="nil"/>
          <w:bottom w:val="nil"/>
          <w:right w:val="nil"/>
          <w:between w:val="nil"/>
        </w:pBdr>
        <w:spacing w:after="240" w:line="288" w:lineRule="auto"/>
        <w:rPr>
          <w:rFonts w:ascii="Arial" w:hAnsi="Arial" w:cs="Arial"/>
          <w:sz w:val="22"/>
          <w:szCs w:val="22"/>
        </w:rPr>
      </w:pPr>
      <w:r>
        <w:rPr>
          <w:rFonts w:ascii="Arial" w:eastAsia="Arial" w:hAnsi="Arial" w:cs="Arial"/>
          <w:color w:val="000000"/>
          <w:sz w:val="22"/>
          <w:szCs w:val="22"/>
        </w:rPr>
        <w:t>A</w:t>
      </w:r>
      <w:r w:rsidR="00DD2592" w:rsidRPr="00920866">
        <w:rPr>
          <w:rFonts w:ascii="Arial" w:eastAsia="Arial" w:hAnsi="Arial" w:cs="Arial"/>
          <w:color w:val="000000"/>
          <w:sz w:val="22"/>
          <w:szCs w:val="22"/>
        </w:rPr>
        <w:t xml:space="preserve">sh receptacles, such as ash trays or ash cans, are not permitted on </w:t>
      </w:r>
      <w:r w:rsidR="004B1DB1" w:rsidRPr="00920866">
        <w:rPr>
          <w:rFonts w:ascii="Arial" w:eastAsia="Arial" w:hAnsi="Arial" w:cs="Arial"/>
          <w:color w:val="000000"/>
          <w:sz w:val="22"/>
          <w:szCs w:val="22"/>
        </w:rPr>
        <w:t>Organization</w:t>
      </w:r>
      <w:r w:rsidR="006771CD">
        <w:rPr>
          <w:rFonts w:ascii="Arial" w:eastAsia="Arial" w:hAnsi="Arial" w:cs="Arial"/>
          <w:color w:val="000000"/>
          <w:sz w:val="22"/>
          <w:szCs w:val="22"/>
        </w:rPr>
        <w:t>al</w:t>
      </w:r>
      <w:r w:rsidR="00DD2592" w:rsidRPr="00920866">
        <w:rPr>
          <w:rFonts w:ascii="Arial" w:eastAsia="Arial" w:hAnsi="Arial" w:cs="Arial"/>
          <w:color w:val="000000"/>
          <w:sz w:val="22"/>
          <w:szCs w:val="22"/>
        </w:rPr>
        <w:t xml:space="preserve"> Property</w:t>
      </w:r>
      <w:r w:rsidR="00DD2592" w:rsidRPr="00850B9B">
        <w:rPr>
          <w:rFonts w:ascii="Arial" w:eastAsia="Arial" w:hAnsi="Arial" w:cs="Arial"/>
          <w:strike/>
          <w:color w:val="000000"/>
          <w:sz w:val="22"/>
          <w:szCs w:val="22"/>
        </w:rPr>
        <w:t>.</w:t>
      </w:r>
    </w:p>
    <w:p w14:paraId="28A36040" w14:textId="54F4F861" w:rsidR="00DD2592" w:rsidRPr="002F254D" w:rsidRDefault="00DD2592" w:rsidP="00DD2592">
      <w:pPr>
        <w:keepNext/>
        <w:pBdr>
          <w:top w:val="nil"/>
          <w:left w:val="nil"/>
          <w:bottom w:val="nil"/>
          <w:right w:val="nil"/>
          <w:between w:val="nil"/>
        </w:pBdr>
        <w:spacing w:before="360" w:after="120" w:line="320" w:lineRule="auto"/>
        <w:rPr>
          <w:rFonts w:ascii="Arial" w:eastAsia="Arial" w:hAnsi="Arial" w:cs="Arial"/>
          <w:color w:val="343B3C"/>
          <w:sz w:val="28"/>
          <w:szCs w:val="28"/>
        </w:rPr>
      </w:pPr>
      <w:r w:rsidRPr="002F254D">
        <w:rPr>
          <w:rFonts w:ascii="Arial" w:eastAsia="Arial" w:hAnsi="Arial" w:cs="Arial"/>
          <w:color w:val="343B3C"/>
          <w:sz w:val="28"/>
          <w:szCs w:val="28"/>
        </w:rPr>
        <w:t>Tobacco Cessation Support</w:t>
      </w:r>
    </w:p>
    <w:p w14:paraId="1EB04EB2" w14:textId="77777777" w:rsidR="00DD2592" w:rsidRPr="00850B9B" w:rsidRDefault="00DD2592" w:rsidP="00DD2592">
      <w:pPr>
        <w:widowControl w:val="0"/>
        <w:numPr>
          <w:ilvl w:val="0"/>
          <w:numId w:val="2"/>
        </w:numPr>
        <w:pBdr>
          <w:top w:val="nil"/>
          <w:left w:val="nil"/>
          <w:bottom w:val="nil"/>
          <w:right w:val="nil"/>
          <w:between w:val="nil"/>
        </w:pBdr>
        <w:spacing w:after="120" w:line="288" w:lineRule="auto"/>
        <w:rPr>
          <w:rFonts w:ascii="Arial" w:hAnsi="Arial" w:cs="Arial"/>
        </w:rPr>
      </w:pPr>
      <w:r w:rsidRPr="002F254D">
        <w:rPr>
          <w:rFonts w:ascii="Arial" w:eastAsia="Arial" w:hAnsi="Arial" w:cs="Arial"/>
          <w:color w:val="000000"/>
          <w:sz w:val="22"/>
          <w:szCs w:val="22"/>
        </w:rPr>
        <w:t xml:space="preserve">Employees and family members interested in quitting tobacco use will be referred to the </w:t>
      </w:r>
      <w:hyperlink r:id="rId10" w:history="1">
        <w:r w:rsidRPr="002F254D">
          <w:rPr>
            <w:rStyle w:val="Hyperlink"/>
            <w:rFonts w:ascii="Arial" w:eastAsia="Arial" w:hAnsi="Arial" w:cs="Arial"/>
            <w:sz w:val="22"/>
            <w:szCs w:val="22"/>
          </w:rPr>
          <w:t>Oklahoma Tobacco Helpline</w:t>
        </w:r>
      </w:hyperlink>
      <w:r w:rsidRPr="002F254D">
        <w:rPr>
          <w:rFonts w:ascii="Arial" w:eastAsia="Arial" w:hAnsi="Arial" w:cs="Arial"/>
          <w:color w:val="000000"/>
          <w:sz w:val="22"/>
          <w:szCs w:val="22"/>
        </w:rPr>
        <w:t xml:space="preserve"> and other cessation resources, if available.</w:t>
      </w:r>
    </w:p>
    <w:p w14:paraId="6CC7B52A" w14:textId="54E98EB5" w:rsidR="00DD2592" w:rsidRPr="00850B9B" w:rsidRDefault="00DD2592" w:rsidP="00DD2592">
      <w:pPr>
        <w:widowControl w:val="0"/>
        <w:numPr>
          <w:ilvl w:val="0"/>
          <w:numId w:val="2"/>
        </w:numPr>
        <w:pBdr>
          <w:top w:val="nil"/>
          <w:left w:val="nil"/>
          <w:bottom w:val="nil"/>
          <w:right w:val="nil"/>
          <w:between w:val="nil"/>
        </w:pBdr>
        <w:spacing w:after="120" w:line="288" w:lineRule="auto"/>
        <w:rPr>
          <w:rFonts w:ascii="Arial" w:hAnsi="Arial" w:cs="Arial"/>
        </w:rPr>
      </w:pPr>
      <w:r w:rsidRPr="002F254D">
        <w:rPr>
          <w:rFonts w:ascii="Arial" w:eastAsia="Arial" w:hAnsi="Arial" w:cs="Arial"/>
          <w:color w:val="000000"/>
          <w:sz w:val="22"/>
          <w:szCs w:val="22"/>
        </w:rPr>
        <w:t xml:space="preserve">The </w:t>
      </w:r>
      <w:r w:rsidR="00C75002" w:rsidRPr="002F254D">
        <w:rPr>
          <w:rFonts w:ascii="Arial" w:eastAsia="Arial" w:hAnsi="Arial" w:cs="Arial"/>
          <w:color w:val="000000"/>
          <w:sz w:val="22"/>
          <w:szCs w:val="22"/>
        </w:rPr>
        <w:t>Organization</w:t>
      </w:r>
      <w:r w:rsidRPr="002F254D">
        <w:rPr>
          <w:rFonts w:ascii="Arial" w:eastAsia="Arial" w:hAnsi="Arial" w:cs="Arial"/>
          <w:color w:val="000000"/>
          <w:sz w:val="22"/>
          <w:szCs w:val="22"/>
        </w:rPr>
        <w:t xml:space="preserve"> will promote the Oklahoma Tobacco Helpline (1-800-QUIT-NOW or </w:t>
      </w:r>
      <w:hyperlink r:id="rId11">
        <w:r w:rsidRPr="002F254D">
          <w:rPr>
            <w:rFonts w:ascii="Arial" w:eastAsia="Arial" w:hAnsi="Arial" w:cs="Arial"/>
            <w:i/>
            <w:color w:val="02598B"/>
            <w:sz w:val="22"/>
            <w:szCs w:val="22"/>
          </w:rPr>
          <w:t>OKHelpline.com</w:t>
        </w:r>
      </w:hyperlink>
      <w:r w:rsidRPr="002F254D">
        <w:rPr>
          <w:rFonts w:ascii="Arial" w:eastAsia="Arial" w:hAnsi="Arial" w:cs="Arial"/>
          <w:color w:val="000000"/>
          <w:sz w:val="22"/>
          <w:szCs w:val="22"/>
        </w:rPr>
        <w:t>) to ensure awareness of the statewide services that are available.</w:t>
      </w:r>
    </w:p>
    <w:p w14:paraId="4633DCDA" w14:textId="77777777" w:rsidR="00DD2592" w:rsidRPr="002F254D" w:rsidRDefault="00DD2592" w:rsidP="00DD2592">
      <w:pPr>
        <w:keepNext/>
        <w:pBdr>
          <w:top w:val="nil"/>
          <w:left w:val="nil"/>
          <w:bottom w:val="nil"/>
          <w:right w:val="nil"/>
          <w:between w:val="nil"/>
        </w:pBdr>
        <w:spacing w:before="240" w:after="120" w:line="320" w:lineRule="auto"/>
        <w:rPr>
          <w:rFonts w:ascii="Arial" w:eastAsia="Arial" w:hAnsi="Arial" w:cs="Arial"/>
          <w:color w:val="343B3C"/>
          <w:sz w:val="28"/>
          <w:szCs w:val="28"/>
        </w:rPr>
      </w:pPr>
      <w:r w:rsidRPr="002F254D">
        <w:rPr>
          <w:rFonts w:ascii="Arial" w:eastAsia="Arial" w:hAnsi="Arial" w:cs="Arial"/>
          <w:color w:val="343B3C"/>
          <w:sz w:val="28"/>
          <w:szCs w:val="28"/>
        </w:rPr>
        <w:lastRenderedPageBreak/>
        <w:t xml:space="preserve">Implementation, Support, and Enforcement </w:t>
      </w:r>
    </w:p>
    <w:p w14:paraId="4EAC674B" w14:textId="6930D00C" w:rsidR="00DD2592" w:rsidRPr="00850B9B" w:rsidRDefault="00DD2592" w:rsidP="00DD2592">
      <w:pPr>
        <w:widowControl w:val="0"/>
        <w:numPr>
          <w:ilvl w:val="0"/>
          <w:numId w:val="2"/>
        </w:numPr>
        <w:pBdr>
          <w:top w:val="nil"/>
          <w:left w:val="nil"/>
          <w:bottom w:val="nil"/>
          <w:right w:val="nil"/>
          <w:between w:val="nil"/>
        </w:pBdr>
        <w:spacing w:after="120" w:line="288" w:lineRule="auto"/>
        <w:rPr>
          <w:rFonts w:ascii="Arial" w:hAnsi="Arial" w:cs="Arial"/>
        </w:rPr>
      </w:pPr>
      <w:r w:rsidRPr="002F254D">
        <w:rPr>
          <w:rFonts w:ascii="Arial" w:eastAsia="Arial" w:hAnsi="Arial" w:cs="Arial"/>
          <w:color w:val="000000"/>
          <w:sz w:val="22"/>
          <w:szCs w:val="22"/>
        </w:rPr>
        <w:t>Signs informing people of this policy shall be posted, at a minimum, at entrances to all buildings on</w:t>
      </w:r>
      <w:r w:rsidR="005D2BF2" w:rsidRPr="002F254D">
        <w:rPr>
          <w:rFonts w:ascii="Arial" w:eastAsia="Arial" w:hAnsi="Arial" w:cs="Arial"/>
          <w:color w:val="000000"/>
          <w:sz w:val="22"/>
          <w:szCs w:val="22"/>
        </w:rPr>
        <w:t xml:space="preserve"> Organization</w:t>
      </w:r>
      <w:r w:rsidR="00BF74F3">
        <w:rPr>
          <w:rFonts w:ascii="Arial" w:eastAsia="Arial" w:hAnsi="Arial" w:cs="Arial"/>
          <w:color w:val="000000"/>
          <w:sz w:val="22"/>
          <w:szCs w:val="22"/>
        </w:rPr>
        <w:t>al</w:t>
      </w:r>
      <w:r w:rsidRPr="00850B9B">
        <w:rPr>
          <w:rFonts w:ascii="Arial" w:eastAsia="Arial" w:hAnsi="Arial" w:cs="Arial"/>
          <w:strike/>
          <w:color w:val="000000"/>
          <w:sz w:val="22"/>
          <w:szCs w:val="22"/>
        </w:rPr>
        <w:t xml:space="preserve"> </w:t>
      </w:r>
      <w:r w:rsidRPr="002F254D">
        <w:rPr>
          <w:rFonts w:ascii="Arial" w:eastAsia="Arial" w:hAnsi="Arial" w:cs="Arial"/>
          <w:color w:val="000000"/>
          <w:sz w:val="22"/>
          <w:szCs w:val="22"/>
        </w:rPr>
        <w:t xml:space="preserve">Property. </w:t>
      </w:r>
    </w:p>
    <w:p w14:paraId="470388C1" w14:textId="21013FF2" w:rsidR="00DD2592" w:rsidRPr="00850B9B" w:rsidRDefault="00DD2592" w:rsidP="00DD2592">
      <w:pPr>
        <w:widowControl w:val="0"/>
        <w:numPr>
          <w:ilvl w:val="0"/>
          <w:numId w:val="2"/>
        </w:numPr>
        <w:pBdr>
          <w:top w:val="nil"/>
          <w:left w:val="nil"/>
          <w:bottom w:val="nil"/>
          <w:right w:val="nil"/>
          <w:between w:val="nil"/>
        </w:pBdr>
        <w:spacing w:after="120" w:line="288" w:lineRule="auto"/>
        <w:rPr>
          <w:rFonts w:ascii="Arial" w:hAnsi="Arial" w:cs="Arial"/>
        </w:rPr>
      </w:pPr>
      <w:r w:rsidRPr="002F254D">
        <w:rPr>
          <w:rFonts w:ascii="Arial" w:eastAsia="Arial" w:hAnsi="Arial" w:cs="Arial"/>
          <w:color w:val="000000"/>
          <w:sz w:val="22"/>
          <w:szCs w:val="22"/>
        </w:rPr>
        <w:t xml:space="preserve">A copy of this policy shall be included in the </w:t>
      </w:r>
      <w:r w:rsidR="005D2BF2" w:rsidRPr="002F254D">
        <w:rPr>
          <w:rFonts w:ascii="Arial" w:eastAsia="Arial" w:hAnsi="Arial" w:cs="Arial"/>
          <w:color w:val="000000"/>
          <w:sz w:val="22"/>
          <w:szCs w:val="22"/>
        </w:rPr>
        <w:t>Organization</w:t>
      </w:r>
      <w:r w:rsidR="00BF74F3">
        <w:rPr>
          <w:rFonts w:ascii="Arial" w:eastAsia="Arial" w:hAnsi="Arial" w:cs="Arial"/>
          <w:color w:val="000000"/>
          <w:sz w:val="22"/>
          <w:szCs w:val="22"/>
        </w:rPr>
        <w:t>’s</w:t>
      </w:r>
      <w:r w:rsidR="005D2BF2" w:rsidRPr="002F254D">
        <w:rPr>
          <w:rFonts w:ascii="Arial" w:eastAsia="Arial" w:hAnsi="Arial" w:cs="Arial"/>
          <w:color w:val="000000"/>
          <w:sz w:val="22"/>
          <w:szCs w:val="22"/>
        </w:rPr>
        <w:t xml:space="preserve"> </w:t>
      </w:r>
      <w:r w:rsidRPr="002F254D">
        <w:rPr>
          <w:rFonts w:ascii="Arial" w:eastAsia="Arial" w:hAnsi="Arial" w:cs="Arial"/>
          <w:color w:val="000000"/>
          <w:sz w:val="22"/>
          <w:szCs w:val="22"/>
        </w:rPr>
        <w:t xml:space="preserve">policy manual and </w:t>
      </w:r>
      <w:r w:rsidR="00BF74F3">
        <w:rPr>
          <w:rFonts w:ascii="Arial" w:eastAsia="Arial" w:hAnsi="Arial" w:cs="Arial"/>
          <w:color w:val="000000"/>
          <w:sz w:val="22"/>
          <w:szCs w:val="22"/>
        </w:rPr>
        <w:t>e</w:t>
      </w:r>
      <w:r w:rsidRPr="002F254D">
        <w:rPr>
          <w:rFonts w:ascii="Arial" w:eastAsia="Arial" w:hAnsi="Arial" w:cs="Arial"/>
          <w:color w:val="000000"/>
          <w:sz w:val="22"/>
          <w:szCs w:val="22"/>
        </w:rPr>
        <w:t xml:space="preserve">mployee training materials. Employees are responsible for familiarizing themselves with this policy. Employee compliance with this policy is mandatory. </w:t>
      </w:r>
      <w:r w:rsidR="006A4906" w:rsidRPr="002F254D">
        <w:rPr>
          <w:rFonts w:ascii="Arial" w:eastAsia="Arial" w:hAnsi="Arial" w:cs="Arial"/>
          <w:color w:val="000000"/>
          <w:sz w:val="22"/>
          <w:szCs w:val="22"/>
        </w:rPr>
        <w:t xml:space="preserve"> A letter will be sent out to parents informing them of the policy.</w:t>
      </w:r>
    </w:p>
    <w:p w14:paraId="6DA22C27" w14:textId="11905A7B" w:rsidR="00DD2592" w:rsidRPr="00850B9B" w:rsidRDefault="00DD2592" w:rsidP="00DD2592">
      <w:pPr>
        <w:widowControl w:val="0"/>
        <w:numPr>
          <w:ilvl w:val="0"/>
          <w:numId w:val="2"/>
        </w:numPr>
        <w:pBdr>
          <w:top w:val="nil"/>
          <w:left w:val="nil"/>
          <w:bottom w:val="nil"/>
          <w:right w:val="nil"/>
          <w:between w:val="nil"/>
        </w:pBdr>
        <w:spacing w:after="240" w:line="288" w:lineRule="auto"/>
        <w:rPr>
          <w:rFonts w:ascii="Arial" w:hAnsi="Arial" w:cs="Arial"/>
        </w:rPr>
      </w:pPr>
      <w:r w:rsidRPr="002F254D">
        <w:rPr>
          <w:rFonts w:ascii="Arial" w:eastAsia="Arial" w:hAnsi="Arial" w:cs="Arial"/>
          <w:color w:val="000000"/>
          <w:sz w:val="22"/>
          <w:szCs w:val="22"/>
        </w:rPr>
        <w:t xml:space="preserve">A violation of this policy by an </w:t>
      </w:r>
      <w:r w:rsidR="00BF74F3">
        <w:rPr>
          <w:rFonts w:ascii="Arial" w:eastAsia="Arial" w:hAnsi="Arial" w:cs="Arial"/>
          <w:color w:val="000000"/>
          <w:sz w:val="22"/>
          <w:szCs w:val="22"/>
        </w:rPr>
        <w:t>e</w:t>
      </w:r>
      <w:r w:rsidRPr="002F254D">
        <w:rPr>
          <w:rFonts w:ascii="Arial" w:eastAsia="Arial" w:hAnsi="Arial" w:cs="Arial"/>
          <w:color w:val="000000"/>
          <w:sz w:val="22"/>
          <w:szCs w:val="22"/>
        </w:rPr>
        <w:t xml:space="preserve">mployee will be handled in accordance with the </w:t>
      </w:r>
      <w:r w:rsidR="00BF74F3">
        <w:rPr>
          <w:rFonts w:ascii="Arial" w:eastAsia="Arial" w:hAnsi="Arial" w:cs="Arial"/>
          <w:color w:val="000000"/>
          <w:sz w:val="22"/>
          <w:szCs w:val="22"/>
        </w:rPr>
        <w:t>O</w:t>
      </w:r>
      <w:r w:rsidR="007C3472" w:rsidRPr="002F254D">
        <w:rPr>
          <w:rFonts w:ascii="Arial" w:eastAsia="Arial" w:hAnsi="Arial" w:cs="Arial"/>
          <w:color w:val="000000"/>
          <w:sz w:val="22"/>
          <w:szCs w:val="22"/>
        </w:rPr>
        <w:t>rganization</w:t>
      </w:r>
      <w:r w:rsidRPr="002F254D">
        <w:rPr>
          <w:rFonts w:ascii="Arial" w:eastAsia="Arial" w:hAnsi="Arial" w:cs="Arial"/>
          <w:color w:val="000000"/>
          <w:sz w:val="22"/>
          <w:szCs w:val="22"/>
        </w:rPr>
        <w:t xml:space="preserve">’s standard disciplinary procedure. </w:t>
      </w:r>
    </w:p>
    <w:p w14:paraId="0184BE6C" w14:textId="69EBEC95" w:rsidR="00DD2592" w:rsidRPr="00850B9B" w:rsidRDefault="00DD2592" w:rsidP="00DD2592">
      <w:pPr>
        <w:widowControl w:val="0"/>
        <w:numPr>
          <w:ilvl w:val="0"/>
          <w:numId w:val="2"/>
        </w:numPr>
        <w:pBdr>
          <w:top w:val="nil"/>
          <w:left w:val="nil"/>
          <w:bottom w:val="nil"/>
          <w:right w:val="nil"/>
          <w:between w:val="nil"/>
        </w:pBdr>
        <w:spacing w:after="120" w:line="288" w:lineRule="auto"/>
        <w:rPr>
          <w:rFonts w:ascii="Arial" w:hAnsi="Arial" w:cs="Arial"/>
        </w:rPr>
      </w:pPr>
      <w:r w:rsidRPr="002F254D">
        <w:rPr>
          <w:rFonts w:ascii="Arial" w:eastAsia="Arial" w:hAnsi="Arial" w:cs="Arial"/>
          <w:color w:val="000000"/>
          <w:sz w:val="22"/>
          <w:szCs w:val="22"/>
        </w:rPr>
        <w:t xml:space="preserve">A violation of this policy by any person other than an </w:t>
      </w:r>
      <w:r w:rsidR="00BF74F3">
        <w:rPr>
          <w:rFonts w:ascii="Arial" w:eastAsia="Arial" w:hAnsi="Arial" w:cs="Arial"/>
          <w:color w:val="000000"/>
          <w:sz w:val="22"/>
          <w:szCs w:val="22"/>
        </w:rPr>
        <w:t>e</w:t>
      </w:r>
      <w:r w:rsidRPr="002F254D">
        <w:rPr>
          <w:rFonts w:ascii="Arial" w:eastAsia="Arial" w:hAnsi="Arial" w:cs="Arial"/>
          <w:color w:val="000000"/>
          <w:sz w:val="22"/>
          <w:szCs w:val="22"/>
        </w:rPr>
        <w:t xml:space="preserve">mployee shall be handled in the following manner: </w:t>
      </w:r>
    </w:p>
    <w:p w14:paraId="5C89D839" w14:textId="6B94AE76" w:rsidR="00DD2592" w:rsidRPr="00850B9B" w:rsidRDefault="00DD2592" w:rsidP="00DD2592">
      <w:pPr>
        <w:widowControl w:val="0"/>
        <w:numPr>
          <w:ilvl w:val="1"/>
          <w:numId w:val="2"/>
        </w:numPr>
        <w:pBdr>
          <w:top w:val="nil"/>
          <w:left w:val="nil"/>
          <w:bottom w:val="nil"/>
          <w:right w:val="nil"/>
          <w:between w:val="nil"/>
        </w:pBdr>
        <w:spacing w:after="120" w:line="288" w:lineRule="auto"/>
        <w:ind w:left="990"/>
        <w:rPr>
          <w:rFonts w:ascii="Arial" w:hAnsi="Arial" w:cs="Arial"/>
        </w:rPr>
      </w:pPr>
      <w:r w:rsidRPr="002F254D">
        <w:rPr>
          <w:rFonts w:ascii="Arial" w:eastAsia="Arial" w:hAnsi="Arial" w:cs="Arial"/>
          <w:color w:val="000000"/>
          <w:sz w:val="22"/>
          <w:szCs w:val="22"/>
        </w:rPr>
        <w:t xml:space="preserve">First, the </w:t>
      </w:r>
      <w:r w:rsidR="00BF74F3">
        <w:rPr>
          <w:rFonts w:ascii="Arial" w:eastAsia="Arial" w:hAnsi="Arial" w:cs="Arial"/>
          <w:color w:val="000000"/>
          <w:sz w:val="22"/>
          <w:szCs w:val="22"/>
        </w:rPr>
        <w:t>O</w:t>
      </w:r>
      <w:r w:rsidR="00333734" w:rsidRPr="002F254D">
        <w:rPr>
          <w:rFonts w:ascii="Arial" w:eastAsia="Arial" w:hAnsi="Arial" w:cs="Arial"/>
          <w:color w:val="000000"/>
          <w:sz w:val="22"/>
          <w:szCs w:val="22"/>
        </w:rPr>
        <w:t xml:space="preserve">rganization </w:t>
      </w:r>
      <w:r w:rsidRPr="002F254D">
        <w:rPr>
          <w:rFonts w:ascii="Arial" w:eastAsia="Arial" w:hAnsi="Arial" w:cs="Arial"/>
          <w:color w:val="000000"/>
          <w:sz w:val="22"/>
          <w:szCs w:val="22"/>
        </w:rPr>
        <w:t xml:space="preserve">will request that the violator stop using the </w:t>
      </w:r>
      <w:r w:rsidR="006771CD">
        <w:rPr>
          <w:rFonts w:ascii="Arial" w:eastAsia="Arial" w:hAnsi="Arial" w:cs="Arial"/>
          <w:color w:val="000000"/>
          <w:sz w:val="22"/>
          <w:szCs w:val="22"/>
        </w:rPr>
        <w:t>t</w:t>
      </w:r>
      <w:r w:rsidRPr="002F254D">
        <w:rPr>
          <w:rFonts w:ascii="Arial" w:eastAsia="Arial" w:hAnsi="Arial" w:cs="Arial"/>
          <w:color w:val="000000"/>
          <w:sz w:val="22"/>
          <w:szCs w:val="22"/>
        </w:rPr>
        <w:t xml:space="preserve">obacco </w:t>
      </w:r>
      <w:r w:rsidR="006771CD">
        <w:rPr>
          <w:rFonts w:ascii="Arial" w:eastAsia="Arial" w:hAnsi="Arial" w:cs="Arial"/>
          <w:color w:val="000000"/>
          <w:sz w:val="22"/>
          <w:szCs w:val="22"/>
        </w:rPr>
        <w:t>p</w:t>
      </w:r>
      <w:r w:rsidRPr="002F254D">
        <w:rPr>
          <w:rFonts w:ascii="Arial" w:eastAsia="Arial" w:hAnsi="Arial" w:cs="Arial"/>
          <w:color w:val="000000"/>
          <w:sz w:val="22"/>
          <w:szCs w:val="22"/>
        </w:rPr>
        <w:t xml:space="preserve">roduct. </w:t>
      </w:r>
    </w:p>
    <w:p w14:paraId="2F38FC3E" w14:textId="606C02DC" w:rsidR="00DD2592" w:rsidRPr="00850B9B" w:rsidRDefault="00DD2592" w:rsidP="00DD2592">
      <w:pPr>
        <w:widowControl w:val="0"/>
        <w:numPr>
          <w:ilvl w:val="1"/>
          <w:numId w:val="3"/>
        </w:numPr>
        <w:pBdr>
          <w:top w:val="nil"/>
          <w:left w:val="nil"/>
          <w:bottom w:val="nil"/>
          <w:right w:val="nil"/>
          <w:between w:val="nil"/>
        </w:pBdr>
        <w:spacing w:before="120" w:after="120" w:line="288" w:lineRule="auto"/>
        <w:rPr>
          <w:rFonts w:ascii="Arial" w:hAnsi="Arial" w:cs="Arial"/>
        </w:rPr>
      </w:pPr>
      <w:r w:rsidRPr="002F254D">
        <w:rPr>
          <w:rFonts w:ascii="Arial" w:eastAsia="Arial" w:hAnsi="Arial" w:cs="Arial"/>
          <w:color w:val="000000"/>
          <w:sz w:val="22"/>
          <w:szCs w:val="22"/>
        </w:rPr>
        <w:t xml:space="preserve">If the violator refuses to stop, the </w:t>
      </w:r>
      <w:r w:rsidR="006771CD">
        <w:rPr>
          <w:rFonts w:ascii="Arial" w:eastAsia="Arial" w:hAnsi="Arial" w:cs="Arial"/>
          <w:color w:val="000000"/>
          <w:sz w:val="22"/>
          <w:szCs w:val="22"/>
        </w:rPr>
        <w:t>O</w:t>
      </w:r>
      <w:r w:rsidR="00757D5F" w:rsidRPr="002F254D">
        <w:rPr>
          <w:rFonts w:ascii="Arial" w:eastAsia="Arial" w:hAnsi="Arial" w:cs="Arial"/>
          <w:color w:val="000000"/>
          <w:sz w:val="22"/>
          <w:szCs w:val="22"/>
        </w:rPr>
        <w:t xml:space="preserve">rganization </w:t>
      </w:r>
      <w:r w:rsidRPr="002F254D">
        <w:rPr>
          <w:rFonts w:ascii="Arial" w:eastAsia="Arial" w:hAnsi="Arial" w:cs="Arial"/>
          <w:color w:val="000000"/>
          <w:sz w:val="22"/>
          <w:szCs w:val="22"/>
        </w:rPr>
        <w:t xml:space="preserve">will request that the person leave </w:t>
      </w:r>
      <w:r w:rsidR="006771CD">
        <w:rPr>
          <w:rFonts w:ascii="Arial" w:eastAsia="Arial" w:hAnsi="Arial" w:cs="Arial"/>
          <w:color w:val="000000"/>
          <w:sz w:val="22"/>
          <w:szCs w:val="22"/>
        </w:rPr>
        <w:t>the Organizational</w:t>
      </w:r>
      <w:r w:rsidRPr="002F254D">
        <w:rPr>
          <w:rFonts w:ascii="Arial" w:eastAsia="Arial" w:hAnsi="Arial" w:cs="Arial"/>
          <w:color w:val="000000"/>
          <w:sz w:val="22"/>
          <w:szCs w:val="22"/>
        </w:rPr>
        <w:t xml:space="preserve"> Property or the</w:t>
      </w:r>
      <w:r w:rsidR="006B1815" w:rsidRPr="002F254D">
        <w:rPr>
          <w:rFonts w:ascii="Arial" w:eastAsia="Arial" w:hAnsi="Arial" w:cs="Arial"/>
          <w:color w:val="000000"/>
          <w:sz w:val="22"/>
          <w:szCs w:val="22"/>
        </w:rPr>
        <w:t xml:space="preserve"> </w:t>
      </w:r>
      <w:r w:rsidR="006771CD">
        <w:rPr>
          <w:rFonts w:ascii="Arial" w:eastAsia="Arial" w:hAnsi="Arial" w:cs="Arial"/>
          <w:color w:val="000000"/>
          <w:sz w:val="22"/>
          <w:szCs w:val="22"/>
        </w:rPr>
        <w:t>O</w:t>
      </w:r>
      <w:r w:rsidR="006B1815" w:rsidRPr="002F254D">
        <w:rPr>
          <w:rFonts w:ascii="Arial" w:eastAsia="Arial" w:hAnsi="Arial" w:cs="Arial"/>
          <w:color w:val="000000"/>
          <w:sz w:val="22"/>
          <w:szCs w:val="22"/>
        </w:rPr>
        <w:t>rganization</w:t>
      </w:r>
      <w:r w:rsidR="006771CD">
        <w:rPr>
          <w:rFonts w:ascii="Arial" w:eastAsia="Arial" w:hAnsi="Arial" w:cs="Arial"/>
          <w:color w:val="000000"/>
          <w:sz w:val="22"/>
          <w:szCs w:val="22"/>
        </w:rPr>
        <w:t>’s</w:t>
      </w:r>
      <w:r w:rsidRPr="002F254D">
        <w:rPr>
          <w:rFonts w:ascii="Arial" w:eastAsia="Arial" w:hAnsi="Arial" w:cs="Arial"/>
          <w:color w:val="000000"/>
          <w:sz w:val="22"/>
          <w:szCs w:val="22"/>
        </w:rPr>
        <w:t xml:space="preserve"> sponsored meeting or event. </w:t>
      </w:r>
    </w:p>
    <w:p w14:paraId="5DFA23B9" w14:textId="3EA18754" w:rsidR="00341DA0" w:rsidRPr="006926AB" w:rsidRDefault="00DD2592">
      <w:pPr>
        <w:widowControl w:val="0"/>
        <w:numPr>
          <w:ilvl w:val="1"/>
          <w:numId w:val="3"/>
        </w:numPr>
        <w:pBdr>
          <w:top w:val="nil"/>
          <w:left w:val="nil"/>
          <w:bottom w:val="nil"/>
          <w:right w:val="nil"/>
          <w:between w:val="nil"/>
        </w:pBdr>
        <w:spacing w:before="120" w:after="120" w:line="288" w:lineRule="auto"/>
        <w:rPr>
          <w:rFonts w:ascii="Arial" w:hAnsi="Arial" w:cs="Arial"/>
        </w:rPr>
      </w:pPr>
      <w:r w:rsidRPr="002F254D">
        <w:rPr>
          <w:rFonts w:ascii="Arial" w:eastAsia="Arial" w:hAnsi="Arial" w:cs="Arial"/>
          <w:color w:val="000000"/>
          <w:sz w:val="22"/>
          <w:szCs w:val="22"/>
        </w:rPr>
        <w:t xml:space="preserve">If the violator refuses to leave, the </w:t>
      </w:r>
      <w:r w:rsidR="006771CD">
        <w:rPr>
          <w:rFonts w:ascii="Arial" w:eastAsia="Arial" w:hAnsi="Arial" w:cs="Arial"/>
          <w:color w:val="000000"/>
          <w:sz w:val="22"/>
          <w:szCs w:val="22"/>
        </w:rPr>
        <w:t>O</w:t>
      </w:r>
      <w:r w:rsidR="006B1815" w:rsidRPr="002F254D">
        <w:rPr>
          <w:rFonts w:ascii="Arial" w:eastAsia="Arial" w:hAnsi="Arial" w:cs="Arial"/>
          <w:color w:val="000000"/>
          <w:sz w:val="22"/>
          <w:szCs w:val="22"/>
        </w:rPr>
        <w:t xml:space="preserve">rganization </w:t>
      </w:r>
      <w:r w:rsidRPr="002F254D">
        <w:rPr>
          <w:rFonts w:ascii="Arial" w:eastAsia="Arial" w:hAnsi="Arial" w:cs="Arial"/>
          <w:color w:val="000000"/>
          <w:sz w:val="22"/>
          <w:szCs w:val="22"/>
        </w:rPr>
        <w:t xml:space="preserve">will follow its standard procedure for removing unwanted visitors. </w:t>
      </w:r>
    </w:p>
    <w:p w14:paraId="55D16C4B" w14:textId="14E0A19F" w:rsidR="006926AB" w:rsidRPr="00850B9B" w:rsidRDefault="00196850" w:rsidP="00196850">
      <w:pPr>
        <w:widowControl w:val="0"/>
        <w:pBdr>
          <w:top w:val="nil"/>
          <w:left w:val="nil"/>
          <w:bottom w:val="nil"/>
          <w:right w:val="nil"/>
          <w:between w:val="nil"/>
        </w:pBdr>
        <w:spacing w:before="120" w:after="120" w:line="288" w:lineRule="auto"/>
        <w:rPr>
          <w:rFonts w:ascii="Arial" w:hAnsi="Arial" w:cs="Arial"/>
        </w:rPr>
      </w:pPr>
      <w:r>
        <w:rPr>
          <w:rFonts w:ascii="Arial" w:hAnsi="Arial" w:cs="Arial"/>
        </w:rPr>
        <w:t xml:space="preserve">(At Home Daycare) </w:t>
      </w:r>
      <w:r>
        <w:rPr>
          <w:rFonts w:ascii="Arial" w:hAnsi="Arial" w:cs="Arial"/>
          <w:color w:val="0E101A"/>
          <w:sz w:val="22"/>
          <w:szCs w:val="22"/>
        </w:rPr>
        <w:t>knowingly</w:t>
      </w:r>
      <w:r w:rsidRPr="00B510B8">
        <w:rPr>
          <w:rFonts w:ascii="Arial" w:hAnsi="Arial" w:cs="Arial"/>
          <w:color w:val="0E101A"/>
          <w:sz w:val="22"/>
          <w:szCs w:val="22"/>
        </w:rPr>
        <w:t xml:space="preserve"> </w:t>
      </w:r>
      <w:r>
        <w:rPr>
          <w:rFonts w:ascii="Arial" w:hAnsi="Arial" w:cs="Arial"/>
          <w:color w:val="0E101A"/>
          <w:sz w:val="22"/>
          <w:szCs w:val="22"/>
        </w:rPr>
        <w:t>adopts a</w:t>
      </w:r>
      <w:r w:rsidRPr="00B510B8">
        <w:rPr>
          <w:rFonts w:ascii="Arial" w:hAnsi="Arial" w:cs="Arial"/>
          <w:color w:val="0E101A"/>
          <w:sz w:val="22"/>
          <w:szCs w:val="22"/>
        </w:rPr>
        <w:t xml:space="preserve"> smoke and vape-free policy</w:t>
      </w:r>
      <w:r>
        <w:rPr>
          <w:rFonts w:ascii="Arial" w:hAnsi="Arial" w:cs="Arial"/>
          <w:color w:val="0E101A"/>
          <w:sz w:val="22"/>
          <w:szCs w:val="22"/>
        </w:rPr>
        <w:t xml:space="preserve"> and all that is associated with it regarding implementation and enforcement</w:t>
      </w:r>
    </w:p>
    <w:p w14:paraId="672E45BE" w14:textId="00A8E7F6" w:rsidR="00341DA0" w:rsidRDefault="00341DA0" w:rsidP="00850B9B">
      <w:pPr>
        <w:widowControl w:val="0"/>
        <w:pBdr>
          <w:top w:val="nil"/>
          <w:left w:val="nil"/>
          <w:bottom w:val="nil"/>
          <w:right w:val="nil"/>
          <w:between w:val="nil"/>
        </w:pBdr>
        <w:spacing w:before="120" w:after="120" w:line="288" w:lineRule="auto"/>
        <w:rPr>
          <w:rFonts w:ascii="Arial" w:eastAsia="Arial" w:hAnsi="Arial" w:cs="Arial"/>
          <w:color w:val="000000"/>
          <w:sz w:val="22"/>
          <w:szCs w:val="22"/>
        </w:rPr>
      </w:pPr>
      <w:r>
        <w:rPr>
          <w:rFonts w:ascii="Arial" w:eastAsia="Arial" w:hAnsi="Arial" w:cs="Arial"/>
          <w:color w:val="000000"/>
          <w:sz w:val="22"/>
          <w:szCs w:val="22"/>
        </w:rPr>
        <w:t>At-Home Daycare Name:___________________________________________________</w:t>
      </w:r>
    </w:p>
    <w:p w14:paraId="4AA60C79" w14:textId="45A5FB70" w:rsidR="00341DA0" w:rsidRDefault="00341DA0" w:rsidP="00850B9B">
      <w:pPr>
        <w:widowControl w:val="0"/>
        <w:pBdr>
          <w:top w:val="nil"/>
          <w:left w:val="nil"/>
          <w:bottom w:val="nil"/>
          <w:right w:val="nil"/>
          <w:between w:val="nil"/>
        </w:pBdr>
        <w:spacing w:before="120" w:after="120" w:line="288" w:lineRule="auto"/>
        <w:rPr>
          <w:rFonts w:ascii="Arial" w:eastAsia="Arial" w:hAnsi="Arial" w:cs="Arial"/>
          <w:color w:val="000000"/>
          <w:sz w:val="22"/>
          <w:szCs w:val="22"/>
        </w:rPr>
      </w:pPr>
      <w:r>
        <w:rPr>
          <w:rFonts w:ascii="Arial" w:eastAsia="Arial" w:hAnsi="Arial" w:cs="Arial"/>
          <w:color w:val="000000"/>
          <w:sz w:val="22"/>
          <w:szCs w:val="22"/>
        </w:rPr>
        <w:t>Effective Date (xx/xx/xxxx):__________________________________________________</w:t>
      </w:r>
    </w:p>
    <w:p w14:paraId="64D1D6C2" w14:textId="673632DE" w:rsidR="00752A0F" w:rsidRDefault="00797004" w:rsidP="00850B9B">
      <w:pPr>
        <w:widowControl w:val="0"/>
        <w:pBdr>
          <w:top w:val="nil"/>
          <w:left w:val="nil"/>
          <w:bottom w:val="nil"/>
          <w:right w:val="nil"/>
          <w:between w:val="nil"/>
        </w:pBdr>
        <w:spacing w:before="120" w:after="120" w:line="288" w:lineRule="auto"/>
      </w:pPr>
      <w:r>
        <w:rPr>
          <w:rFonts w:ascii="Arial" w:eastAsia="Arial" w:hAnsi="Arial" w:cs="Arial"/>
          <w:color w:val="000000"/>
          <w:sz w:val="22"/>
          <w:szCs w:val="22"/>
        </w:rPr>
        <w:t>Signature Line:</w:t>
      </w:r>
      <w:r w:rsidR="00341DA0">
        <w:rPr>
          <w:rFonts w:ascii="Arial" w:eastAsia="Arial" w:hAnsi="Arial" w:cs="Arial"/>
          <w:color w:val="000000"/>
          <w:sz w:val="22"/>
          <w:szCs w:val="22"/>
        </w:rPr>
        <w:t>___________________________________________________________</w:t>
      </w:r>
    </w:p>
    <w:sectPr w:rsidR="00752A0F">
      <w:headerReference w:type="default" r:id="rId12"/>
      <w:footerReference w:type="default" r:id="rId13"/>
      <w:headerReference w:type="first" r:id="rId14"/>
      <w:footerReference w:type="first" r:id="rId15"/>
      <w:pgSz w:w="12240" w:h="15840"/>
      <w:pgMar w:top="691" w:right="1728" w:bottom="1080" w:left="1728" w:header="446" w:footer="187"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E3286" w16cex:dateUtc="2021-11-16T19:37:00Z"/>
  <w16cex:commentExtensible w16cex:durableId="253E317D" w16cex:dateUtc="2021-11-16T19:32:00Z"/>
  <w16cex:commentExtensible w16cex:durableId="253E3227" w16cex:dateUtc="2021-11-16T19:35:00Z"/>
  <w16cex:commentExtensible w16cex:durableId="253E32AF" w16cex:dateUtc="2021-11-16T19:37:00Z"/>
  <w16cex:commentExtensible w16cex:durableId="253E33AC" w16cex:dateUtc="2021-11-16T19:42:00Z"/>
  <w16cex:commentExtensible w16cex:durableId="253E34A6" w16cex:dateUtc="2021-11-16T1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27BD8D" w16cid:durableId="253E3286"/>
  <w16cid:commentId w16cid:paraId="3F278341" w16cid:durableId="253E317D"/>
  <w16cid:commentId w16cid:paraId="51C1E6F3" w16cid:durableId="253E3227"/>
  <w16cid:commentId w16cid:paraId="38AD277C" w16cid:durableId="253E32AF"/>
  <w16cid:commentId w16cid:paraId="7059AF9D" w16cid:durableId="253E33AC"/>
  <w16cid:commentId w16cid:paraId="67E7122D" w16cid:durableId="253E34A6"/>
  <w16cid:commentId w16cid:paraId="412539D3" w16cid:durableId="253E2E28"/>
  <w16cid:commentId w16cid:paraId="03892FFA" w16cid:durableId="253E2E29"/>
  <w16cid:commentId w16cid:paraId="54CBE1E4" w16cid:durableId="253E2E2A"/>
  <w16cid:commentId w16cid:paraId="687CAA10" w16cid:durableId="253E2E2B"/>
  <w16cid:commentId w16cid:paraId="2A8756E5" w16cid:durableId="253E2E2C"/>
  <w16cid:commentId w16cid:paraId="00C595A6" w16cid:durableId="253E2E2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900E2" w14:textId="77777777" w:rsidR="00440D7B" w:rsidRDefault="00440D7B">
      <w:pPr>
        <w:spacing w:line="240" w:lineRule="auto"/>
      </w:pPr>
      <w:r>
        <w:separator/>
      </w:r>
    </w:p>
  </w:endnote>
  <w:endnote w:type="continuationSeparator" w:id="0">
    <w:p w14:paraId="74A00F23" w14:textId="77777777" w:rsidR="00440D7B" w:rsidRDefault="00440D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MM">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DCFB1" w14:textId="56F0961E" w:rsidR="009869B7" w:rsidRDefault="00920866" w:rsidP="003F7EFB">
    <w:pPr>
      <w:pBdr>
        <w:top w:val="nil"/>
        <w:left w:val="nil"/>
        <w:bottom w:val="nil"/>
        <w:right w:val="nil"/>
        <w:between w:val="nil"/>
      </w:pBdr>
      <w:tabs>
        <w:tab w:val="left" w:pos="360"/>
        <w:tab w:val="left" w:pos="720"/>
        <w:tab w:val="left" w:pos="1080"/>
        <w:tab w:val="left" w:pos="1440"/>
        <w:tab w:val="left" w:pos="1800"/>
        <w:tab w:val="left" w:pos="2160"/>
        <w:tab w:val="left" w:pos="1890"/>
      </w:tabs>
      <w:spacing w:before="240" w:line="240" w:lineRule="auto"/>
      <w:jc w:val="right"/>
      <w:rPr>
        <w:rFonts w:ascii="Arial" w:eastAsia="Arial" w:hAnsi="Arial" w:cs="Arial"/>
        <w:i/>
        <w:color w:val="7F7F7F"/>
        <w:sz w:val="20"/>
        <w:szCs w:val="20"/>
      </w:rPr>
    </w:pPr>
    <w:r>
      <w:rPr>
        <w:rFonts w:ascii="Arial" w:eastAsia="Arial" w:hAnsi="Arial" w:cs="Arial"/>
        <w:color w:val="626464"/>
        <w:sz w:val="18"/>
        <w:szCs w:val="18"/>
      </w:rPr>
      <w:t>At-Home Daycare</w:t>
    </w:r>
    <w:r w:rsidR="0013614B">
      <w:rPr>
        <w:rFonts w:ascii="Arial" w:eastAsia="Arial" w:hAnsi="Arial" w:cs="Arial"/>
        <w:color w:val="626464"/>
        <w:sz w:val="18"/>
        <w:szCs w:val="18"/>
      </w:rPr>
      <w:t xml:space="preserve"> Policy</w:t>
    </w:r>
    <w:r w:rsidR="0013614B">
      <w:rPr>
        <w:rFonts w:ascii="Arial" w:eastAsia="Arial" w:hAnsi="Arial" w:cs="Arial"/>
        <w:color w:val="767878"/>
        <w:sz w:val="18"/>
        <w:szCs w:val="18"/>
      </w:rPr>
      <w:tab/>
    </w:r>
    <w:r w:rsidR="0013614B">
      <w:rPr>
        <w:rFonts w:ascii="Arial" w:eastAsia="Arial" w:hAnsi="Arial" w:cs="Arial"/>
        <w:b/>
        <w:color w:val="7F7F7F"/>
        <w:sz w:val="20"/>
        <w:szCs w:val="20"/>
      </w:rPr>
      <w:fldChar w:fldCharType="begin"/>
    </w:r>
    <w:r w:rsidR="0013614B">
      <w:rPr>
        <w:rFonts w:ascii="Arial" w:eastAsia="Arial" w:hAnsi="Arial" w:cs="Arial"/>
        <w:b/>
        <w:color w:val="7F7F7F"/>
        <w:sz w:val="20"/>
        <w:szCs w:val="20"/>
      </w:rPr>
      <w:instrText>PAGE</w:instrText>
    </w:r>
    <w:r w:rsidR="0013614B">
      <w:rPr>
        <w:rFonts w:ascii="Arial" w:eastAsia="Arial" w:hAnsi="Arial" w:cs="Arial"/>
        <w:b/>
        <w:color w:val="7F7F7F"/>
        <w:sz w:val="20"/>
        <w:szCs w:val="20"/>
      </w:rPr>
      <w:fldChar w:fldCharType="separate"/>
    </w:r>
    <w:r w:rsidR="00F412A2">
      <w:rPr>
        <w:rFonts w:ascii="Arial" w:eastAsia="Arial" w:hAnsi="Arial" w:cs="Arial"/>
        <w:b/>
        <w:noProof/>
        <w:color w:val="7F7F7F"/>
        <w:sz w:val="20"/>
        <w:szCs w:val="20"/>
      </w:rPr>
      <w:t>3</w:t>
    </w:r>
    <w:r w:rsidR="0013614B">
      <w:rPr>
        <w:rFonts w:ascii="Arial" w:eastAsia="Arial" w:hAnsi="Arial" w:cs="Arial"/>
        <w:b/>
        <w:color w:val="7F7F7F"/>
        <w:sz w:val="20"/>
        <w:szCs w:val="20"/>
      </w:rPr>
      <w:fldChar w:fldCharType="end"/>
    </w:r>
  </w:p>
  <w:p w14:paraId="67759529" w14:textId="77777777" w:rsidR="009869B7" w:rsidRDefault="00F412A2">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095C2" w14:textId="77777777" w:rsidR="009869B7" w:rsidRDefault="00F412A2">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C0922" w14:textId="77777777" w:rsidR="00440D7B" w:rsidRDefault="00440D7B">
      <w:pPr>
        <w:spacing w:line="240" w:lineRule="auto"/>
      </w:pPr>
      <w:r>
        <w:separator/>
      </w:r>
    </w:p>
  </w:footnote>
  <w:footnote w:type="continuationSeparator" w:id="0">
    <w:p w14:paraId="5FC15E86" w14:textId="77777777" w:rsidR="00440D7B" w:rsidRDefault="00440D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9D2D7" w14:textId="77777777" w:rsidR="009869B7" w:rsidRDefault="00F412A2">
    <w:pPr>
      <w:tabs>
        <w:tab w:val="right" w:pos="8914"/>
      </w:tabs>
      <w:spacing w:line="480" w:lineRule="auto"/>
      <w:ind w:left="-18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654F9" w14:textId="3C7C47AB" w:rsidR="009869B7" w:rsidRDefault="00F412A2" w:rsidP="009D0F03">
    <w:pPr>
      <w:tabs>
        <w:tab w:val="left" w:pos="1552"/>
      </w:tabs>
      <w:ind w:left="-18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371C2"/>
    <w:multiLevelType w:val="multilevel"/>
    <w:tmpl w:val="74CAE37A"/>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0" w:hanging="360"/>
      </w:pPr>
      <w:rPr>
        <w:rFonts w:ascii="Courier New" w:eastAsia="Courier New" w:hAnsi="Courier New" w:cs="Courier New"/>
      </w:rPr>
    </w:lvl>
    <w:lvl w:ilvl="2">
      <w:start w:val="1"/>
      <w:numFmt w:val="bullet"/>
      <w:lvlText w:val="●"/>
      <w:lvlJc w:val="left"/>
      <w:pPr>
        <w:ind w:left="72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2160" w:hanging="360"/>
      </w:pPr>
      <w:rPr>
        <w:rFonts w:ascii="Courier New" w:eastAsia="Courier New" w:hAnsi="Courier New" w:cs="Courier New"/>
      </w:rPr>
    </w:lvl>
    <w:lvl w:ilvl="5">
      <w:start w:val="1"/>
      <w:numFmt w:val="bullet"/>
      <w:lvlText w:val="●"/>
      <w:lvlJc w:val="left"/>
      <w:pPr>
        <w:ind w:left="2880" w:hanging="360"/>
      </w:pPr>
      <w:rPr>
        <w:rFonts w:ascii="Noto Sans Symbols" w:eastAsia="Noto Sans Symbols" w:hAnsi="Noto Sans Symbols" w:cs="Noto Sans Symbols"/>
      </w:rPr>
    </w:lvl>
    <w:lvl w:ilvl="6">
      <w:start w:val="1"/>
      <w:numFmt w:val="bullet"/>
      <w:lvlText w:val="●"/>
      <w:lvlJc w:val="left"/>
      <w:pPr>
        <w:ind w:left="3600" w:hanging="360"/>
      </w:pPr>
      <w:rPr>
        <w:rFonts w:ascii="Noto Sans Symbols" w:eastAsia="Noto Sans Symbols" w:hAnsi="Noto Sans Symbols" w:cs="Noto Sans Symbols"/>
      </w:rPr>
    </w:lvl>
    <w:lvl w:ilvl="7">
      <w:start w:val="1"/>
      <w:numFmt w:val="bullet"/>
      <w:lvlText w:val="●"/>
      <w:lvlJc w:val="left"/>
      <w:pPr>
        <w:ind w:left="4320" w:hanging="360"/>
      </w:pPr>
      <w:rPr>
        <w:rFonts w:ascii="Courier New" w:eastAsia="Courier New" w:hAnsi="Courier New" w:cs="Courier New"/>
      </w:rPr>
    </w:lvl>
    <w:lvl w:ilvl="8">
      <w:start w:val="1"/>
      <w:numFmt w:val="bullet"/>
      <w:lvlText w:val="●"/>
      <w:lvlJc w:val="left"/>
      <w:pPr>
        <w:ind w:left="5040" w:hanging="360"/>
      </w:pPr>
      <w:rPr>
        <w:rFonts w:ascii="Noto Sans Symbols" w:eastAsia="Noto Sans Symbols" w:hAnsi="Noto Sans Symbols" w:cs="Noto Sans Symbols"/>
      </w:rPr>
    </w:lvl>
  </w:abstractNum>
  <w:abstractNum w:abstractNumId="1" w15:restartNumberingAfterBreak="0">
    <w:nsid w:val="52345C04"/>
    <w:multiLevelType w:val="multilevel"/>
    <w:tmpl w:val="A6D2392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53EB303A"/>
    <w:multiLevelType w:val="multilevel"/>
    <w:tmpl w:val="C0B8EA3A"/>
    <w:lvl w:ilvl="0">
      <w:start w:val="1"/>
      <w:numFmt w:val="bullet"/>
      <w:lvlText w:val="●"/>
      <w:lvlJc w:val="left"/>
      <w:pPr>
        <w:ind w:left="1080" w:hanging="360"/>
      </w:pPr>
      <w:rPr>
        <w:rFonts w:ascii="Courier New" w:eastAsia="Courier New" w:hAnsi="Courier New" w:cs="Courier New"/>
      </w:rPr>
    </w:lvl>
    <w:lvl w:ilvl="1">
      <w:start w:val="1"/>
      <w:numFmt w:val="bullet"/>
      <w:lvlText w:val="○"/>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592"/>
    <w:rsid w:val="0000127D"/>
    <w:rsid w:val="000035B3"/>
    <w:rsid w:val="00076FA9"/>
    <w:rsid w:val="00083E1F"/>
    <w:rsid w:val="000E234C"/>
    <w:rsid w:val="0013614B"/>
    <w:rsid w:val="00140B42"/>
    <w:rsid w:val="00196850"/>
    <w:rsid w:val="001A48AB"/>
    <w:rsid w:val="00205745"/>
    <w:rsid w:val="00226EB7"/>
    <w:rsid w:val="00237116"/>
    <w:rsid w:val="002432DC"/>
    <w:rsid w:val="0025421F"/>
    <w:rsid w:val="002F254D"/>
    <w:rsid w:val="0031537F"/>
    <w:rsid w:val="00333734"/>
    <w:rsid w:val="00337307"/>
    <w:rsid w:val="00341DA0"/>
    <w:rsid w:val="003500B0"/>
    <w:rsid w:val="003500D0"/>
    <w:rsid w:val="003C36D2"/>
    <w:rsid w:val="003D08CA"/>
    <w:rsid w:val="003F4163"/>
    <w:rsid w:val="003F5B78"/>
    <w:rsid w:val="004044DC"/>
    <w:rsid w:val="00440D7B"/>
    <w:rsid w:val="004736B6"/>
    <w:rsid w:val="004948E2"/>
    <w:rsid w:val="00494978"/>
    <w:rsid w:val="004B1DB1"/>
    <w:rsid w:val="004C120F"/>
    <w:rsid w:val="004E155F"/>
    <w:rsid w:val="005C02C0"/>
    <w:rsid w:val="005D2BF2"/>
    <w:rsid w:val="00646CBE"/>
    <w:rsid w:val="00657D64"/>
    <w:rsid w:val="006771CD"/>
    <w:rsid w:val="006806DC"/>
    <w:rsid w:val="006926AB"/>
    <w:rsid w:val="006A4906"/>
    <w:rsid w:val="006B1815"/>
    <w:rsid w:val="006E188A"/>
    <w:rsid w:val="00731B7D"/>
    <w:rsid w:val="00752A0F"/>
    <w:rsid w:val="00757D5F"/>
    <w:rsid w:val="007743F9"/>
    <w:rsid w:val="00797004"/>
    <w:rsid w:val="007C0B4C"/>
    <w:rsid w:val="007C16A4"/>
    <w:rsid w:val="007C3472"/>
    <w:rsid w:val="007C6DBF"/>
    <w:rsid w:val="00850B9B"/>
    <w:rsid w:val="00895F7A"/>
    <w:rsid w:val="008A7FAD"/>
    <w:rsid w:val="00920866"/>
    <w:rsid w:val="009D01C6"/>
    <w:rsid w:val="009D0F03"/>
    <w:rsid w:val="009F20BC"/>
    <w:rsid w:val="00A60D57"/>
    <w:rsid w:val="00A64F38"/>
    <w:rsid w:val="00AB6EF9"/>
    <w:rsid w:val="00AC3CDE"/>
    <w:rsid w:val="00B3299C"/>
    <w:rsid w:val="00B531C7"/>
    <w:rsid w:val="00BC5AF8"/>
    <w:rsid w:val="00BE78A7"/>
    <w:rsid w:val="00BF74F3"/>
    <w:rsid w:val="00C321D4"/>
    <w:rsid w:val="00C4392C"/>
    <w:rsid w:val="00C75002"/>
    <w:rsid w:val="00CD6EF4"/>
    <w:rsid w:val="00D237C0"/>
    <w:rsid w:val="00D86813"/>
    <w:rsid w:val="00DC27EB"/>
    <w:rsid w:val="00DC420F"/>
    <w:rsid w:val="00DD2592"/>
    <w:rsid w:val="00E36EC4"/>
    <w:rsid w:val="00E46457"/>
    <w:rsid w:val="00E574B3"/>
    <w:rsid w:val="00E70D45"/>
    <w:rsid w:val="00E76A69"/>
    <w:rsid w:val="00E825A2"/>
    <w:rsid w:val="00EB283E"/>
    <w:rsid w:val="00EC419B"/>
    <w:rsid w:val="00F21A6F"/>
    <w:rsid w:val="00F412A2"/>
    <w:rsid w:val="00F652F7"/>
    <w:rsid w:val="00F66679"/>
    <w:rsid w:val="00FC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5B485"/>
  <w15:chartTrackingRefBased/>
  <w15:docId w15:val="{5421F6C4-77E7-4136-B59B-DC6065A2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592"/>
    <w:pPr>
      <w:spacing w:after="0" w:line="28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D2592"/>
    <w:rPr>
      <w:sz w:val="16"/>
      <w:szCs w:val="16"/>
    </w:rPr>
  </w:style>
  <w:style w:type="paragraph" w:styleId="CommentText">
    <w:name w:val="annotation text"/>
    <w:basedOn w:val="Normal"/>
    <w:link w:val="CommentTextChar"/>
    <w:uiPriority w:val="99"/>
    <w:semiHidden/>
    <w:unhideWhenUsed/>
    <w:rsid w:val="00DD2592"/>
    <w:pPr>
      <w:spacing w:line="240" w:lineRule="auto"/>
    </w:pPr>
    <w:rPr>
      <w:sz w:val="20"/>
      <w:szCs w:val="20"/>
    </w:rPr>
  </w:style>
  <w:style w:type="character" w:customStyle="1" w:styleId="CommentTextChar">
    <w:name w:val="Comment Text Char"/>
    <w:basedOn w:val="DefaultParagraphFont"/>
    <w:link w:val="CommentText"/>
    <w:uiPriority w:val="99"/>
    <w:semiHidden/>
    <w:rsid w:val="00DD2592"/>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D2592"/>
    <w:rPr>
      <w:color w:val="0563C1" w:themeColor="hyperlink"/>
      <w:u w:val="single"/>
    </w:rPr>
  </w:style>
  <w:style w:type="paragraph" w:styleId="BalloonText">
    <w:name w:val="Balloon Text"/>
    <w:basedOn w:val="Normal"/>
    <w:link w:val="BalloonTextChar"/>
    <w:uiPriority w:val="99"/>
    <w:semiHidden/>
    <w:unhideWhenUsed/>
    <w:rsid w:val="00DD259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592"/>
    <w:rPr>
      <w:rFonts w:ascii="Segoe UI" w:eastAsia="Times New Roman" w:hAnsi="Segoe UI" w:cs="Segoe UI"/>
      <w:sz w:val="18"/>
      <w:szCs w:val="18"/>
    </w:rPr>
  </w:style>
  <w:style w:type="character" w:customStyle="1" w:styleId="hvr">
    <w:name w:val="hvr"/>
    <w:basedOn w:val="DefaultParagraphFont"/>
    <w:rsid w:val="004E155F"/>
  </w:style>
  <w:style w:type="paragraph" w:styleId="CommentSubject">
    <w:name w:val="annotation subject"/>
    <w:basedOn w:val="CommentText"/>
    <w:next w:val="CommentText"/>
    <w:link w:val="CommentSubjectChar"/>
    <w:uiPriority w:val="99"/>
    <w:semiHidden/>
    <w:unhideWhenUsed/>
    <w:rsid w:val="00226EB7"/>
    <w:rPr>
      <w:b/>
      <w:bCs/>
    </w:rPr>
  </w:style>
  <w:style w:type="character" w:customStyle="1" w:styleId="CommentSubjectChar">
    <w:name w:val="Comment Subject Char"/>
    <w:basedOn w:val="CommentTextChar"/>
    <w:link w:val="CommentSubject"/>
    <w:uiPriority w:val="99"/>
    <w:semiHidden/>
    <w:rsid w:val="00226EB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20866"/>
    <w:pPr>
      <w:tabs>
        <w:tab w:val="center" w:pos="4680"/>
        <w:tab w:val="right" w:pos="9360"/>
      </w:tabs>
      <w:spacing w:line="240" w:lineRule="auto"/>
    </w:pPr>
  </w:style>
  <w:style w:type="character" w:customStyle="1" w:styleId="HeaderChar">
    <w:name w:val="Header Char"/>
    <w:basedOn w:val="DefaultParagraphFont"/>
    <w:link w:val="Header"/>
    <w:uiPriority w:val="99"/>
    <w:rsid w:val="009208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0866"/>
    <w:pPr>
      <w:tabs>
        <w:tab w:val="center" w:pos="4680"/>
        <w:tab w:val="right" w:pos="9360"/>
      </w:tabs>
      <w:spacing w:line="240" w:lineRule="auto"/>
    </w:pPr>
  </w:style>
  <w:style w:type="character" w:customStyle="1" w:styleId="FooterChar">
    <w:name w:val="Footer Char"/>
    <w:basedOn w:val="DefaultParagraphFont"/>
    <w:link w:val="Footer"/>
    <w:uiPriority w:val="99"/>
    <w:rsid w:val="00920866"/>
    <w:rPr>
      <w:rFonts w:ascii="Times New Roman" w:eastAsia="Times New Roman" w:hAnsi="Times New Roman" w:cs="Times New Roman"/>
      <w:sz w:val="24"/>
      <w:szCs w:val="24"/>
    </w:rPr>
  </w:style>
  <w:style w:type="character" w:styleId="Strong">
    <w:name w:val="Strong"/>
    <w:basedOn w:val="DefaultParagraphFont"/>
    <w:uiPriority w:val="22"/>
    <w:qFormat/>
    <w:rsid w:val="006806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khelpline.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okhelplin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28801d-efc8-4542-8542-1b9b31a8236c">
      <Terms xmlns="http://schemas.microsoft.com/office/infopath/2007/PartnerControls"/>
    </lcf76f155ced4ddcb4097134ff3c332f>
    <TaxCatchAll xmlns="572c75b8-5667-4023-9259-cf35f38584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6E799B173076469D2F1768193E4E4C" ma:contentTypeVersion="8" ma:contentTypeDescription="Create a new document." ma:contentTypeScope="" ma:versionID="505f0cf58d99ac310b962dc4153c2edf">
  <xsd:schema xmlns:xsd="http://www.w3.org/2001/XMLSchema" xmlns:xs="http://www.w3.org/2001/XMLSchema" xmlns:p="http://schemas.microsoft.com/office/2006/metadata/properties" xmlns:ns2="ea28801d-efc8-4542-8542-1b9b31a8236c" xmlns:ns3="572c75b8-5667-4023-9259-cf35f3858437" targetNamespace="http://schemas.microsoft.com/office/2006/metadata/properties" ma:root="true" ma:fieldsID="451df94b14c863b32ce62d96edb96bf9" ns2:_="" ns3:_="">
    <xsd:import namespace="ea28801d-efc8-4542-8542-1b9b31a8236c"/>
    <xsd:import namespace="572c75b8-5667-4023-9259-cf35f385843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8801d-efc8-4542-8542-1b9b31a82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c75b8-5667-4023-9259-cf35f385843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c98841e-70ea-4e29-8c99-869cbfda9694}" ma:internalName="TaxCatchAll" ma:showField="CatchAllData" ma:web="572c75b8-5667-4023-9259-cf35f38584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B60993-6D28-4D1A-AA98-2F0ACC1487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e8527ac8-db6b-41b2-b517-99b94d023c21"/>
    <ds:schemaRef ds:uri="http://schemas.openxmlformats.org/package/2006/metadata/core-properties"/>
    <ds:schemaRef ds:uri="e7fe0974-5c57-4735-a36c-004dde753a7c"/>
    <ds:schemaRef ds:uri="http://www.w3.org/XML/1998/namespace"/>
    <ds:schemaRef ds:uri="http://purl.org/dc/dcmitype/"/>
  </ds:schemaRefs>
</ds:datastoreItem>
</file>

<file path=customXml/itemProps2.xml><?xml version="1.0" encoding="utf-8"?>
<ds:datastoreItem xmlns:ds="http://schemas.openxmlformats.org/officeDocument/2006/customXml" ds:itemID="{9EEE6B9D-9F64-4957-ABDC-C8B24E6BA648}"/>
</file>

<file path=customXml/itemProps3.xml><?xml version="1.0" encoding="utf-8"?>
<ds:datastoreItem xmlns:ds="http://schemas.openxmlformats.org/officeDocument/2006/customXml" ds:itemID="{8749A70D-765C-4FD4-B927-0BE1163543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1010</Words>
  <Characters>5760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Chery</dc:creator>
  <cp:keywords/>
  <dc:description/>
  <cp:lastModifiedBy>Julie A Dearing</cp:lastModifiedBy>
  <cp:revision>2</cp:revision>
  <dcterms:created xsi:type="dcterms:W3CDTF">2022-03-09T14:37:00Z</dcterms:created>
  <dcterms:modified xsi:type="dcterms:W3CDTF">2022-03-09T14:37:00Z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0x0101003F6E799B173076469D2F1768193E4E4C</vt:lpwstr>
  </property>
</Properties>
</file>