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95FBC3" w14:textId="77777777" w:rsidR="007E401A" w:rsidRPr="00D340EE" w:rsidRDefault="007E401A" w:rsidP="007E401A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67E25005" wp14:editId="7024C1EE">
                <wp:simplePos x="0" y="0"/>
                <wp:positionH relativeFrom="column">
                  <wp:posOffset>-114300</wp:posOffset>
                </wp:positionH>
                <wp:positionV relativeFrom="paragraph">
                  <wp:posOffset>-95250</wp:posOffset>
                </wp:positionV>
                <wp:extent cx="1600200" cy="342900"/>
                <wp:effectExtent l="0" t="0" r="19050" b="19050"/>
                <wp:wrapNone/>
                <wp:docPr id="2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0" cy="3429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4858B9D" id="Rectangle: Rounded Corners 2" o:spid="_x0000_s1026" style="position:absolute;margin-left:-9pt;margin-top:-7.5pt;width:126pt;height:2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" fillcolor="#4472c4 [3204]" strokecolor="#1f3763 [1604]" strokeweight="1pt">
                <v:stroke joinstyle="miter"/>
              </v:roundrect>
            </w:pict>
          </mc:Fallback>
        </mc:AlternateContent>
      </w:r>
      <w:r>
        <w:rPr>
          <w:b/>
        </w:rPr>
        <w:t>Federal Links</w:t>
      </w:r>
    </w:p>
    <w:p w14:paraId="70E80F79" w14:textId="77777777" w:rsidR="007E401A" w:rsidRDefault="007E401A" w:rsidP="007E401A">
      <w:hyperlink r:id="rId4" w:history="1">
        <w:r>
          <w:rPr>
            <w:rStyle w:val="Hyperlink"/>
          </w:rPr>
          <w:t>FSA Partner C</w:t>
        </w:r>
        <w:r>
          <w:rPr>
            <w:rStyle w:val="Hyperlink"/>
          </w:rPr>
          <w:t>o</w:t>
        </w:r>
        <w:r>
          <w:rPr>
            <w:rStyle w:val="Hyperlink"/>
          </w:rPr>
          <w:t>nnect (ed.gov)</w:t>
        </w:r>
      </w:hyperlink>
    </w:p>
    <w:p w14:paraId="11A69889" w14:textId="77777777" w:rsidR="007E401A" w:rsidRDefault="007E401A" w:rsidP="007E401A">
      <w:hyperlink r:id="rId5" w:history="1">
        <w:r>
          <w:rPr>
            <w:rStyle w:val="Hyperlink"/>
          </w:rPr>
          <w:t>FSA Training Center (ed.gov)</w:t>
        </w:r>
      </w:hyperlink>
    </w:p>
    <w:p w14:paraId="3F3671BF" w14:textId="77777777" w:rsidR="007E401A" w:rsidRDefault="007E401A" w:rsidP="007E401A">
      <w:hyperlink r:id="rId6" w:history="1">
        <w:r>
          <w:rPr>
            <w:rStyle w:val="Hyperlink"/>
          </w:rPr>
          <w:t>U.S. Department of Education</w:t>
        </w:r>
      </w:hyperlink>
    </w:p>
    <w:p w14:paraId="26B68C26" w14:textId="77777777" w:rsidR="007E401A" w:rsidRDefault="007E401A" w:rsidP="007E401A">
      <w:hyperlink r:id="rId7" w:history="1">
        <w:r>
          <w:rPr>
            <w:rStyle w:val="Hyperlink"/>
          </w:rPr>
          <w:t>Federal Student Aid</w:t>
        </w:r>
      </w:hyperlink>
    </w:p>
    <w:p w14:paraId="442B4687" w14:textId="77777777" w:rsidR="007E401A" w:rsidRDefault="007E401A" w:rsidP="007E401A">
      <w:hyperlink r:id="rId8" w:history="1">
        <w:proofErr w:type="spellStart"/>
        <w:proofErr w:type="gramStart"/>
        <w:r>
          <w:rPr>
            <w:rStyle w:val="Hyperlink"/>
          </w:rPr>
          <w:t>eCFR</w:t>
        </w:r>
        <w:proofErr w:type="spellEnd"/>
        <w:r>
          <w:rPr>
            <w:rStyle w:val="Hyperlink"/>
          </w:rPr>
          <w:t xml:space="preserve"> :</w:t>
        </w:r>
        <w:proofErr w:type="gramEnd"/>
        <w:r>
          <w:rPr>
            <w:rStyle w:val="Hyperlink"/>
          </w:rPr>
          <w:t>: 34 CFR Chapter VI -- Office of Postsecondary Education, Department of Education</w:t>
        </w:r>
      </w:hyperlink>
    </w:p>
    <w:p w14:paraId="4B3D6FC6" w14:textId="77777777" w:rsidR="007E401A" w:rsidRDefault="007E401A" w:rsidP="007E401A">
      <w:hyperlink r:id="rId9" w:history="1">
        <w:proofErr w:type="spellStart"/>
        <w:proofErr w:type="gramStart"/>
        <w:r>
          <w:rPr>
            <w:rStyle w:val="Hyperlink"/>
          </w:rPr>
          <w:t>eCFR</w:t>
        </w:r>
        <w:proofErr w:type="spellEnd"/>
        <w:r>
          <w:rPr>
            <w:rStyle w:val="Hyperlink"/>
          </w:rPr>
          <w:t xml:space="preserve"> :</w:t>
        </w:r>
        <w:proofErr w:type="gramEnd"/>
        <w:r>
          <w:rPr>
            <w:rStyle w:val="Hyperlink"/>
          </w:rPr>
          <w:t>: 34 CFR Part 600 -- Institutional Eligibility Under the Higher Education Act of 1965, as Amended</w:t>
        </w:r>
      </w:hyperlink>
    </w:p>
    <w:p w14:paraId="0EF5EAC1" w14:textId="77777777" w:rsidR="007E401A" w:rsidRDefault="007E401A" w:rsidP="007E401A">
      <w:hyperlink r:id="rId10" w:history="1">
        <w:proofErr w:type="spellStart"/>
        <w:proofErr w:type="gramStart"/>
        <w:r>
          <w:rPr>
            <w:rStyle w:val="Hyperlink"/>
          </w:rPr>
          <w:t>eCFR</w:t>
        </w:r>
        <w:proofErr w:type="spellEnd"/>
        <w:r>
          <w:rPr>
            <w:rStyle w:val="Hyperlink"/>
          </w:rPr>
          <w:t xml:space="preserve"> :</w:t>
        </w:r>
        <w:proofErr w:type="gramEnd"/>
        <w:r>
          <w:rPr>
            <w:rStyle w:val="Hyperlink"/>
          </w:rPr>
          <w:t>: 34 CFR Part 690 -- Federal Pell Grant Program</w:t>
        </w:r>
      </w:hyperlink>
    </w:p>
    <w:p w14:paraId="0B3BB034" w14:textId="77777777" w:rsidR="007E401A" w:rsidRDefault="007E401A" w:rsidP="007E401A">
      <w:pPr>
        <w:rPr>
          <w:rStyle w:val="Hyperlink"/>
        </w:rPr>
      </w:pPr>
      <w:r>
        <w:t xml:space="preserve"> </w:t>
      </w:r>
      <w:hyperlink r:id="rId11" w:history="1">
        <w:r>
          <w:rPr>
            <w:rStyle w:val="Hyperlink"/>
          </w:rPr>
          <w:t>E-App (ed.gov)</w:t>
        </w:r>
      </w:hyperlink>
    </w:p>
    <w:p w14:paraId="68FB3434" w14:textId="77777777" w:rsidR="008152AC" w:rsidRDefault="008152AC"/>
    <w:sectPr w:rsidR="008152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01A"/>
    <w:rsid w:val="001D706A"/>
    <w:rsid w:val="00322411"/>
    <w:rsid w:val="00616E48"/>
    <w:rsid w:val="00765CA1"/>
    <w:rsid w:val="007E401A"/>
    <w:rsid w:val="008152AC"/>
    <w:rsid w:val="00C96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1105A90"/>
  <w15:chartTrackingRefBased/>
  <w15:docId w15:val="{6D57E0C1-ED47-B340-83FE-3A4A14106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401A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E401A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E401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cfr.gov/current/title-34/subtitle-B/chapter-VI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studentaid.gov/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ed.gov/" TargetMode="External"/><Relationship Id="rId11" Type="http://schemas.openxmlformats.org/officeDocument/2006/relationships/hyperlink" Target="https://eligcert.ed.gov/index1.html" TargetMode="External"/><Relationship Id="rId5" Type="http://schemas.openxmlformats.org/officeDocument/2006/relationships/hyperlink" Target="https://fsatraining.ed.gov/" TargetMode="External"/><Relationship Id="rId10" Type="http://schemas.openxmlformats.org/officeDocument/2006/relationships/hyperlink" Target="https://www.ecfr.gov/current/title-34/subtitle-B/chapter-VI/part-690" TargetMode="External"/><Relationship Id="rId4" Type="http://schemas.openxmlformats.org/officeDocument/2006/relationships/hyperlink" Target="https://fsapartners.ed.gov/home/" TargetMode="External"/><Relationship Id="rId9" Type="http://schemas.openxmlformats.org/officeDocument/2006/relationships/hyperlink" Target="https://www.ecfr.gov/current/title-34/subtitle-B/chapter-VI/part-6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725</Characters>
  <Application>Microsoft Office Word</Application>
  <DocSecurity>0</DocSecurity>
  <Lines>6</Lines>
  <Paragraphs>1</Paragraphs>
  <ScaleCrop>false</ScaleCrop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Hart</dc:creator>
  <cp:keywords/>
  <dc:description/>
  <cp:lastModifiedBy>Karen Hart</cp:lastModifiedBy>
  <cp:revision>1</cp:revision>
  <dcterms:created xsi:type="dcterms:W3CDTF">2023-08-24T17:11:00Z</dcterms:created>
  <dcterms:modified xsi:type="dcterms:W3CDTF">2023-08-24T17:12:00Z</dcterms:modified>
</cp:coreProperties>
</file>