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2E513" w14:textId="77777777" w:rsidR="009F1DDE" w:rsidRDefault="009F1DDE" w:rsidP="009F1DDE">
      <w:pPr>
        <w:jc w:val="center"/>
        <w:rPr>
          <w:b/>
        </w:rPr>
      </w:pPr>
      <w:r>
        <w:rPr>
          <w:b/>
        </w:rPr>
        <w:t>Oklahoma Department of Career and Technology Education</w:t>
      </w:r>
    </w:p>
    <w:p w14:paraId="34BB0B3B" w14:textId="08487E0B" w:rsidR="009F1DDE" w:rsidRDefault="00044175" w:rsidP="009F1DDE">
      <w:pPr>
        <w:jc w:val="center"/>
        <w:rPr>
          <w:b/>
        </w:rPr>
      </w:pPr>
      <w:r>
        <w:rPr>
          <w:b/>
        </w:rPr>
        <w:t>Fixed Asset Polic</w:t>
      </w:r>
      <w:r w:rsidR="00911FD6">
        <w:rPr>
          <w:b/>
        </w:rPr>
        <w:t>ies</w:t>
      </w:r>
      <w:r>
        <w:rPr>
          <w:b/>
        </w:rPr>
        <w:t xml:space="preserve"> and </w:t>
      </w:r>
      <w:r w:rsidR="0034658B" w:rsidRPr="00044175">
        <w:rPr>
          <w:b/>
        </w:rPr>
        <w:t>Procedures</w:t>
      </w:r>
    </w:p>
    <w:p w14:paraId="5C1A149E" w14:textId="2E5777D2" w:rsidR="004E45DF" w:rsidRPr="003C2533" w:rsidRDefault="004E45DF" w:rsidP="003C2533">
      <w:pPr>
        <w:rPr>
          <w:b/>
        </w:rPr>
      </w:pPr>
    </w:p>
    <w:p w14:paraId="1DA349D8" w14:textId="77777777" w:rsidR="007E29B1" w:rsidRDefault="007E29B1" w:rsidP="009F1DDE">
      <w:pPr>
        <w:pStyle w:val="ListParagraph"/>
        <w:ind w:left="1080"/>
        <w:rPr>
          <w:b/>
        </w:rPr>
      </w:pPr>
    </w:p>
    <w:p w14:paraId="5A705F2C" w14:textId="77777777" w:rsidR="009F1DDE" w:rsidRPr="00021F41" w:rsidRDefault="009F1DDE" w:rsidP="009F1DDE">
      <w:pPr>
        <w:pStyle w:val="ListParagraph"/>
        <w:numPr>
          <w:ilvl w:val="0"/>
          <w:numId w:val="1"/>
        </w:numPr>
        <w:rPr>
          <w:b/>
        </w:rPr>
      </w:pPr>
      <w:r w:rsidRPr="00021F41">
        <w:rPr>
          <w:b/>
        </w:rPr>
        <w:t>Purpose</w:t>
      </w:r>
    </w:p>
    <w:p w14:paraId="24000CF4" w14:textId="2A9BC758" w:rsidR="009F1DDE" w:rsidRDefault="009F1DDE" w:rsidP="009F1DDE">
      <w:pPr>
        <w:pStyle w:val="ListParagraph"/>
        <w:ind w:left="1080"/>
      </w:pPr>
      <w:r>
        <w:t>T</w:t>
      </w:r>
      <w:r w:rsidR="004019EC">
        <w:t xml:space="preserve">his policy establishes procedural </w:t>
      </w:r>
      <w:r>
        <w:t>standards and provides information for the administration of inventories of tangible assets owned by the Oklahoma Department of Career and Technology Education</w:t>
      </w:r>
      <w:r w:rsidR="00495555">
        <w:t xml:space="preserve"> (CareerTech)</w:t>
      </w:r>
      <w:r>
        <w:t>.</w:t>
      </w:r>
    </w:p>
    <w:p w14:paraId="30FDAAAF" w14:textId="6DDBA3EE" w:rsidR="009F1DDE" w:rsidRDefault="009F1DDE" w:rsidP="009F1DDE"/>
    <w:p w14:paraId="1E2CDEE5" w14:textId="77777777" w:rsidR="004E45DF" w:rsidRDefault="004E45DF" w:rsidP="009F1DDE"/>
    <w:p w14:paraId="0E89BE57" w14:textId="77777777" w:rsidR="009F1DDE" w:rsidRPr="00021F41" w:rsidRDefault="009F1DDE" w:rsidP="009F1DDE">
      <w:pPr>
        <w:pStyle w:val="ListParagraph"/>
        <w:numPr>
          <w:ilvl w:val="0"/>
          <w:numId w:val="1"/>
        </w:numPr>
        <w:rPr>
          <w:b/>
        </w:rPr>
      </w:pPr>
      <w:r w:rsidRPr="00021F41">
        <w:rPr>
          <w:b/>
        </w:rPr>
        <w:t>Definitions</w:t>
      </w:r>
    </w:p>
    <w:p w14:paraId="5557BD03" w14:textId="38E6B3E9" w:rsidR="009F1DDE" w:rsidRDefault="009F1DDE" w:rsidP="009F1DDE">
      <w:pPr>
        <w:pStyle w:val="ListParagraph"/>
        <w:ind w:left="1080"/>
      </w:pPr>
      <w:r>
        <w:t>The following words or terms, when used in this policy, shall have the following meaning unless the context clearly indicates otherwise:</w:t>
      </w:r>
    </w:p>
    <w:p w14:paraId="0590D65A" w14:textId="77777777" w:rsidR="00F9062E" w:rsidRDefault="00F9062E" w:rsidP="009F1DDE">
      <w:pPr>
        <w:pStyle w:val="ListParagraph"/>
        <w:ind w:left="1080"/>
      </w:pPr>
    </w:p>
    <w:p w14:paraId="21FAF8C7" w14:textId="2F985969" w:rsidR="009F1DDE" w:rsidRPr="009E66DB" w:rsidRDefault="009F1DDE" w:rsidP="00272083">
      <w:pPr>
        <w:pStyle w:val="ListParagraph"/>
        <w:numPr>
          <w:ilvl w:val="0"/>
          <w:numId w:val="15"/>
        </w:numPr>
        <w:ind w:left="1800"/>
        <w:rPr>
          <w:b/>
        </w:rPr>
      </w:pPr>
      <w:r w:rsidRPr="009E66DB">
        <w:rPr>
          <w:b/>
        </w:rPr>
        <w:t>Agency</w:t>
      </w:r>
    </w:p>
    <w:p w14:paraId="42056386" w14:textId="7FD47E30" w:rsidR="00D6533F" w:rsidRDefault="009F1DDE" w:rsidP="00272083">
      <w:pPr>
        <w:pStyle w:val="ListParagraph"/>
        <w:ind w:left="1800"/>
      </w:pPr>
      <w:r>
        <w:t>All divisions and programs directly supervised and funded by the Oklahoma Department of Career and Technology Education</w:t>
      </w:r>
      <w:r w:rsidR="00363E5A">
        <w:t xml:space="preserve"> (Career</w:t>
      </w:r>
      <w:r w:rsidR="00E46D45">
        <w:t>t</w:t>
      </w:r>
      <w:r w:rsidR="00363E5A">
        <w:t>ech)</w:t>
      </w:r>
    </w:p>
    <w:p w14:paraId="37AFE3EC" w14:textId="52E1E7B9" w:rsidR="006B218C" w:rsidRPr="00351CB5" w:rsidRDefault="00D6533F" w:rsidP="00272083">
      <w:pPr>
        <w:pStyle w:val="ListParagraph"/>
        <w:numPr>
          <w:ilvl w:val="0"/>
          <w:numId w:val="15"/>
        </w:numPr>
        <w:ind w:left="1800"/>
      </w:pPr>
      <w:r w:rsidRPr="00351CB5">
        <w:rPr>
          <w:b/>
        </w:rPr>
        <w:t>Agency Asset</w:t>
      </w:r>
    </w:p>
    <w:p w14:paraId="29DAF031" w14:textId="524F20D3" w:rsidR="00D6533F" w:rsidRPr="0045647F" w:rsidRDefault="00D6533F" w:rsidP="00952B1A">
      <w:pPr>
        <w:ind w:left="1800"/>
      </w:pPr>
      <w:r w:rsidRPr="00351CB5">
        <w:t>Any tangible asset purchased</w:t>
      </w:r>
      <w:r w:rsidR="00E63C51">
        <w:t>, donated to</w:t>
      </w:r>
      <w:r w:rsidR="006F1313">
        <w:t xml:space="preserve"> </w:t>
      </w:r>
      <w:r w:rsidR="00E46D45">
        <w:t>Careertech,</w:t>
      </w:r>
      <w:r w:rsidRPr="00351CB5">
        <w:t xml:space="preserve"> or created for use by </w:t>
      </w:r>
      <w:r w:rsidR="00952B1A">
        <w:t>agency divisions.</w:t>
      </w:r>
    </w:p>
    <w:p w14:paraId="5C2D1288" w14:textId="7D7FA8C4" w:rsidR="006B218C" w:rsidRPr="001C1D01" w:rsidRDefault="00E516AE" w:rsidP="00272083">
      <w:pPr>
        <w:pStyle w:val="ListParagraph"/>
        <w:numPr>
          <w:ilvl w:val="0"/>
          <w:numId w:val="15"/>
        </w:numPr>
        <w:ind w:left="1800"/>
      </w:pPr>
      <w:r w:rsidRPr="001C1D01">
        <w:rPr>
          <w:b/>
        </w:rPr>
        <w:t>Agency ID Tag</w:t>
      </w:r>
    </w:p>
    <w:p w14:paraId="077C87A2" w14:textId="7A4F703F" w:rsidR="00E516AE" w:rsidRPr="006B218C" w:rsidRDefault="00E516AE" w:rsidP="00272083">
      <w:pPr>
        <w:ind w:left="1080" w:firstLine="720"/>
        <w:rPr>
          <w:b/>
        </w:rPr>
      </w:pPr>
      <w:r w:rsidRPr="001C1D01">
        <w:t>A form of unique identification applied to a tangible asset.</w:t>
      </w:r>
    </w:p>
    <w:p w14:paraId="4C761296" w14:textId="72FEE007" w:rsidR="009F1DDE" w:rsidRPr="009E66DB" w:rsidRDefault="009F1DDE" w:rsidP="00272083">
      <w:pPr>
        <w:pStyle w:val="ListParagraph"/>
        <w:numPr>
          <w:ilvl w:val="0"/>
          <w:numId w:val="15"/>
        </w:numPr>
        <w:ind w:left="1800"/>
        <w:rPr>
          <w:b/>
        </w:rPr>
      </w:pPr>
      <w:r w:rsidRPr="009E66DB">
        <w:rPr>
          <w:b/>
        </w:rPr>
        <w:t>Business and Industry Services</w:t>
      </w:r>
      <w:r w:rsidR="004E51FF" w:rsidRPr="009E66DB">
        <w:rPr>
          <w:b/>
        </w:rPr>
        <w:t xml:space="preserve"> (BIS)</w:t>
      </w:r>
    </w:p>
    <w:p w14:paraId="77923FA2" w14:textId="0AAC70AD" w:rsidR="00F973C1" w:rsidRDefault="00E516AE" w:rsidP="00F973C1">
      <w:pPr>
        <w:pStyle w:val="ListParagraph"/>
        <w:ind w:left="1800"/>
        <w:rPr>
          <w:iCs/>
        </w:rPr>
      </w:pPr>
      <w:r>
        <w:t xml:space="preserve">Business &amp; Industry Programs such as: </w:t>
      </w:r>
      <w:r w:rsidR="009F1DDE">
        <w:t>Training for Industry Programs, Safety Training Progra</w:t>
      </w:r>
      <w:r w:rsidR="00776898">
        <w:t>ms</w:t>
      </w:r>
      <w:r w:rsidR="009F1DDE">
        <w:t xml:space="preserve"> and Existing Industry Programs </w:t>
      </w:r>
      <w:r w:rsidR="009F1DDE" w:rsidRPr="00937EC2">
        <w:rPr>
          <w:i/>
        </w:rPr>
        <w:t xml:space="preserve">located at a Technology Center </w:t>
      </w:r>
      <w:r w:rsidR="009F1DDE" w:rsidRPr="003C2533">
        <w:rPr>
          <w:i/>
          <w:u w:val="single"/>
        </w:rPr>
        <w:t xml:space="preserve">or </w:t>
      </w:r>
      <w:r w:rsidR="00603A60" w:rsidRPr="003C2533">
        <w:rPr>
          <w:i/>
          <w:u w:val="single"/>
        </w:rPr>
        <w:t>other eligible training sites.</w:t>
      </w:r>
      <w:r w:rsidR="00F973C1">
        <w:rPr>
          <w:i/>
          <w:u w:val="single"/>
        </w:rPr>
        <w:t xml:space="preserve"> </w:t>
      </w:r>
    </w:p>
    <w:p w14:paraId="30CE3F5E" w14:textId="6EADCD0E" w:rsidR="00A4676C" w:rsidRPr="006C0744" w:rsidRDefault="005B735A" w:rsidP="005B735A">
      <w:pPr>
        <w:pStyle w:val="ListParagraph"/>
        <w:numPr>
          <w:ilvl w:val="0"/>
          <w:numId w:val="42"/>
        </w:numPr>
        <w:jc w:val="both"/>
        <w:rPr>
          <w:b/>
          <w:bCs/>
          <w:iCs/>
        </w:rPr>
      </w:pPr>
      <w:r w:rsidRPr="005B735A">
        <w:rPr>
          <w:b/>
          <w:bCs/>
          <w:iCs/>
        </w:rPr>
        <w:t>CFO</w:t>
      </w:r>
    </w:p>
    <w:p w14:paraId="1CA07AEA" w14:textId="6006205A" w:rsidR="006C0744" w:rsidRDefault="006C0744" w:rsidP="006C0744">
      <w:pPr>
        <w:pStyle w:val="ListParagraph"/>
        <w:ind w:left="1800"/>
        <w:jc w:val="both"/>
        <w:rPr>
          <w:b/>
          <w:bCs/>
          <w:iCs/>
        </w:rPr>
      </w:pPr>
      <w:r>
        <w:rPr>
          <w:iCs/>
        </w:rPr>
        <w:t>Chief Financial Officer</w:t>
      </w:r>
    </w:p>
    <w:p w14:paraId="536FF8F8" w14:textId="66141182" w:rsidR="006C0744" w:rsidRDefault="006C0744" w:rsidP="005B735A">
      <w:pPr>
        <w:pStyle w:val="ListParagraph"/>
        <w:numPr>
          <w:ilvl w:val="0"/>
          <w:numId w:val="42"/>
        </w:numPr>
        <w:jc w:val="both"/>
        <w:rPr>
          <w:b/>
          <w:bCs/>
          <w:iCs/>
        </w:rPr>
      </w:pPr>
      <w:r>
        <w:rPr>
          <w:b/>
          <w:bCs/>
          <w:iCs/>
        </w:rPr>
        <w:t>COS</w:t>
      </w:r>
    </w:p>
    <w:p w14:paraId="2AF088E3" w14:textId="7510750F" w:rsidR="006C0744" w:rsidRPr="006C0744" w:rsidRDefault="006C0744" w:rsidP="006C0744">
      <w:pPr>
        <w:pStyle w:val="ListParagraph"/>
        <w:ind w:left="1800"/>
        <w:jc w:val="both"/>
        <w:rPr>
          <w:iCs/>
        </w:rPr>
      </w:pPr>
      <w:r w:rsidRPr="006C0744">
        <w:rPr>
          <w:iCs/>
        </w:rPr>
        <w:t>Chief of Staff</w:t>
      </w:r>
    </w:p>
    <w:p w14:paraId="003E99F8" w14:textId="77777777" w:rsidR="009F1DDE" w:rsidRPr="009E66DB" w:rsidRDefault="009F1DDE" w:rsidP="00272083">
      <w:pPr>
        <w:pStyle w:val="ListParagraph"/>
        <w:numPr>
          <w:ilvl w:val="0"/>
          <w:numId w:val="16"/>
        </w:numPr>
        <w:ind w:left="1800"/>
        <w:rPr>
          <w:b/>
        </w:rPr>
      </w:pPr>
      <w:r w:rsidRPr="009E66DB">
        <w:rPr>
          <w:b/>
        </w:rPr>
        <w:t>Donated Asset</w:t>
      </w:r>
    </w:p>
    <w:p w14:paraId="7CA5720B" w14:textId="0ED4420F" w:rsidR="009F1DDE" w:rsidRDefault="009F1DDE" w:rsidP="00272083">
      <w:pPr>
        <w:pStyle w:val="ListParagraph"/>
        <w:ind w:left="1800"/>
      </w:pPr>
      <w:r>
        <w:t>Any tangible asset donated to the Agency or Business and Industry Services fro</w:t>
      </w:r>
      <w:r w:rsidR="00E516AE">
        <w:t>m any outside source</w:t>
      </w:r>
      <w:r w:rsidR="00F0766A">
        <w:t>.</w:t>
      </w:r>
    </w:p>
    <w:p w14:paraId="7214FD9D" w14:textId="39CCF91A" w:rsidR="009F1DDE" w:rsidRPr="00331429" w:rsidRDefault="009F1DDE" w:rsidP="00272083">
      <w:pPr>
        <w:pStyle w:val="ListParagraph"/>
        <w:numPr>
          <w:ilvl w:val="0"/>
          <w:numId w:val="16"/>
        </w:numPr>
        <w:ind w:left="1800"/>
      </w:pPr>
      <w:r w:rsidRPr="009E66DB">
        <w:rPr>
          <w:b/>
        </w:rPr>
        <w:t xml:space="preserve">Fixed Asset Adjustment </w:t>
      </w:r>
      <w:r w:rsidR="00776898" w:rsidRPr="009E66DB">
        <w:rPr>
          <w:b/>
        </w:rPr>
        <w:t xml:space="preserve">Request </w:t>
      </w:r>
      <w:r w:rsidRPr="009E66DB">
        <w:rPr>
          <w:b/>
        </w:rPr>
        <w:t>Form</w:t>
      </w:r>
      <w:r w:rsidR="00FE370E" w:rsidRPr="009E66DB">
        <w:rPr>
          <w:b/>
        </w:rPr>
        <w:t xml:space="preserve"> (FAAR)</w:t>
      </w:r>
    </w:p>
    <w:p w14:paraId="2A5274BC" w14:textId="77777777" w:rsidR="009F1DDE" w:rsidRDefault="009F1DDE" w:rsidP="00272083">
      <w:pPr>
        <w:pStyle w:val="ListParagraph"/>
        <w:ind w:left="1800"/>
      </w:pPr>
      <w:r>
        <w:t>Form used to report changes, transfers, and request for removal of a tangible asset.</w:t>
      </w:r>
    </w:p>
    <w:p w14:paraId="38551E26" w14:textId="3C176C48" w:rsidR="009F1DDE" w:rsidRPr="00331429" w:rsidRDefault="009F1DDE" w:rsidP="00272083">
      <w:pPr>
        <w:pStyle w:val="ListParagraph"/>
        <w:numPr>
          <w:ilvl w:val="0"/>
          <w:numId w:val="16"/>
        </w:numPr>
        <w:ind w:left="1800"/>
      </w:pPr>
      <w:r w:rsidRPr="009E66DB">
        <w:rPr>
          <w:b/>
        </w:rPr>
        <w:t>Fixed Asset System</w:t>
      </w:r>
      <w:r w:rsidR="00FE370E" w:rsidRPr="009E66DB">
        <w:rPr>
          <w:b/>
        </w:rPr>
        <w:t xml:space="preserve"> (FAS)</w:t>
      </w:r>
    </w:p>
    <w:p w14:paraId="34726714" w14:textId="5C8B0C24" w:rsidR="009F1DDE" w:rsidRPr="00331429" w:rsidRDefault="009F1DDE" w:rsidP="00272083">
      <w:pPr>
        <w:pStyle w:val="ListParagraph"/>
        <w:ind w:left="1800"/>
      </w:pPr>
      <w:r>
        <w:t>T</w:t>
      </w:r>
      <w:r w:rsidR="004019EC">
        <w:t>he official record for all agency</w:t>
      </w:r>
      <w:r>
        <w:t xml:space="preserve"> tangible assets.</w:t>
      </w:r>
    </w:p>
    <w:p w14:paraId="23E94ADA" w14:textId="77777777" w:rsidR="009F1DDE" w:rsidRPr="009E66DB" w:rsidRDefault="009F1DDE" w:rsidP="00272083">
      <w:pPr>
        <w:pStyle w:val="ListParagraph"/>
        <w:numPr>
          <w:ilvl w:val="0"/>
          <w:numId w:val="16"/>
        </w:numPr>
        <w:ind w:left="1800"/>
        <w:rPr>
          <w:b/>
        </w:rPr>
      </w:pPr>
      <w:r w:rsidRPr="009E66DB">
        <w:rPr>
          <w:b/>
        </w:rPr>
        <w:t xml:space="preserve">Inventory </w:t>
      </w:r>
    </w:p>
    <w:p w14:paraId="47E945D7" w14:textId="77777777" w:rsidR="009F1DDE" w:rsidRDefault="009F1DDE" w:rsidP="00272083">
      <w:pPr>
        <w:pStyle w:val="ListParagraph"/>
        <w:ind w:left="1800"/>
      </w:pPr>
      <w:r>
        <w:t>A detailed list of tangible assets.</w:t>
      </w:r>
    </w:p>
    <w:p w14:paraId="5B292F3B" w14:textId="77777777" w:rsidR="009F1DDE" w:rsidRPr="009E66DB" w:rsidRDefault="009F1DDE" w:rsidP="00272083">
      <w:pPr>
        <w:pStyle w:val="ListParagraph"/>
        <w:numPr>
          <w:ilvl w:val="0"/>
          <w:numId w:val="16"/>
        </w:numPr>
        <w:ind w:left="1800"/>
        <w:rPr>
          <w:b/>
        </w:rPr>
      </w:pPr>
      <w:r w:rsidRPr="009E66DB">
        <w:rPr>
          <w:b/>
        </w:rPr>
        <w:t>LEA</w:t>
      </w:r>
    </w:p>
    <w:p w14:paraId="1C7E8566" w14:textId="3C450A55" w:rsidR="00E516AE" w:rsidRPr="0022053D" w:rsidRDefault="009F1DDE" w:rsidP="0022053D">
      <w:pPr>
        <w:pStyle w:val="ListParagraph"/>
        <w:ind w:left="1800"/>
      </w:pPr>
      <w:r>
        <w:t>Local Education Authority – Technology Centers and Public Schools.</w:t>
      </w:r>
    </w:p>
    <w:p w14:paraId="21D6EAEB" w14:textId="2FA8B1DD" w:rsidR="008471C5" w:rsidRDefault="00E516AE" w:rsidP="003C2533">
      <w:pPr>
        <w:pStyle w:val="ListParagraph"/>
        <w:numPr>
          <w:ilvl w:val="0"/>
          <w:numId w:val="32"/>
        </w:numPr>
        <w:ind w:left="1800"/>
      </w:pPr>
      <w:r w:rsidRPr="00E516AE">
        <w:rPr>
          <w:b/>
        </w:rPr>
        <w:t>Physical Inventory</w:t>
      </w:r>
      <w:r w:rsidRPr="00E516AE">
        <w:rPr>
          <w:b/>
        </w:rPr>
        <w:br/>
      </w:r>
      <w:r>
        <w:t>Physical veri</w:t>
      </w:r>
      <w:r w:rsidR="004019EC">
        <w:t>fication of agenc</w:t>
      </w:r>
      <w:r w:rsidR="00136EED">
        <w:t>y</w:t>
      </w:r>
      <w:r>
        <w:t xml:space="preserve"> owned assets.</w:t>
      </w:r>
    </w:p>
    <w:p w14:paraId="75BC438C" w14:textId="77777777" w:rsidR="00D72853" w:rsidRPr="008471C5" w:rsidRDefault="00D72853" w:rsidP="0027470F">
      <w:pPr>
        <w:pStyle w:val="ListParagraph"/>
        <w:ind w:left="1800"/>
      </w:pPr>
    </w:p>
    <w:p w14:paraId="3E9A1AD4" w14:textId="1902F753" w:rsidR="00AC3F6C" w:rsidRDefault="00E516AE" w:rsidP="00272083">
      <w:pPr>
        <w:pStyle w:val="ListParagraph"/>
        <w:numPr>
          <w:ilvl w:val="0"/>
          <w:numId w:val="17"/>
        </w:numPr>
        <w:ind w:left="1800"/>
      </w:pPr>
      <w:r w:rsidRPr="009E66DB">
        <w:rPr>
          <w:b/>
        </w:rPr>
        <w:lastRenderedPageBreak/>
        <w:t>Regional Coordinators</w:t>
      </w:r>
      <w:r w:rsidR="007537C4">
        <w:rPr>
          <w:b/>
        </w:rPr>
        <w:t xml:space="preserve"> </w:t>
      </w:r>
    </w:p>
    <w:p w14:paraId="2714F842" w14:textId="2DDAC260" w:rsidR="003C2533" w:rsidRPr="009926B3" w:rsidRDefault="007500F8" w:rsidP="009926B3">
      <w:pPr>
        <w:ind w:left="1800"/>
      </w:pPr>
      <w:r w:rsidRPr="00243376">
        <w:t xml:space="preserve">A liaison between </w:t>
      </w:r>
      <w:r w:rsidR="00363E5A">
        <w:t>CareerTech</w:t>
      </w:r>
      <w:r w:rsidRPr="00243376">
        <w:t xml:space="preserve"> and administrative entities involved with the delivery of career and technology education programs and services </w:t>
      </w:r>
    </w:p>
    <w:p w14:paraId="2EA912CF" w14:textId="139DC82C" w:rsidR="009F1DDE" w:rsidRPr="009E66DB" w:rsidRDefault="009F1DDE" w:rsidP="00272083">
      <w:pPr>
        <w:pStyle w:val="ListParagraph"/>
        <w:numPr>
          <w:ilvl w:val="0"/>
          <w:numId w:val="17"/>
        </w:numPr>
        <w:ind w:left="1800"/>
        <w:rPr>
          <w:b/>
        </w:rPr>
      </w:pPr>
      <w:r w:rsidRPr="009E66DB">
        <w:rPr>
          <w:b/>
        </w:rPr>
        <w:t>Surplus Property</w:t>
      </w:r>
    </w:p>
    <w:p w14:paraId="27435B1A" w14:textId="1EDE93F6" w:rsidR="009F1DDE" w:rsidRDefault="009F1DDE" w:rsidP="00272083">
      <w:pPr>
        <w:pStyle w:val="ListParagraph"/>
        <w:ind w:left="1800"/>
      </w:pPr>
      <w:r>
        <w:t xml:space="preserve">A tangible </w:t>
      </w:r>
      <w:r w:rsidR="00E66B0D">
        <w:t>asset that</w:t>
      </w:r>
      <w:r>
        <w:t xml:space="preserve"> is no longer useful to the agency</w:t>
      </w:r>
    </w:p>
    <w:p w14:paraId="5E0ACE5C" w14:textId="05812077" w:rsidR="009F1DDE" w:rsidRPr="009E66DB" w:rsidRDefault="009F1DDE" w:rsidP="00272083">
      <w:pPr>
        <w:pStyle w:val="ListParagraph"/>
        <w:numPr>
          <w:ilvl w:val="0"/>
          <w:numId w:val="17"/>
        </w:numPr>
        <w:ind w:left="1800"/>
        <w:rPr>
          <w:b/>
        </w:rPr>
      </w:pPr>
      <w:r w:rsidRPr="009E66DB">
        <w:rPr>
          <w:b/>
        </w:rPr>
        <w:t>Tangible Asset</w:t>
      </w:r>
    </w:p>
    <w:p w14:paraId="5F9B780F" w14:textId="77777777" w:rsidR="009F1DDE" w:rsidRDefault="009F1DDE" w:rsidP="00272083">
      <w:pPr>
        <w:ind w:left="1800"/>
      </w:pPr>
      <w:r>
        <w:t>Any machinery, implement, tool, furniture, livestock, vehicle, or other apparatus that can be used repeatedly without material impairment of its physical condition that has a calculable period of service and a value exceeding the reporting threshold</w:t>
      </w:r>
    </w:p>
    <w:p w14:paraId="6A59D314" w14:textId="2B643B66" w:rsidR="009F1DDE" w:rsidRPr="009E66DB" w:rsidRDefault="009F1DDE" w:rsidP="00272083">
      <w:pPr>
        <w:pStyle w:val="ListParagraph"/>
        <w:numPr>
          <w:ilvl w:val="0"/>
          <w:numId w:val="17"/>
        </w:numPr>
        <w:ind w:left="1800"/>
        <w:rPr>
          <w:b/>
        </w:rPr>
      </w:pPr>
      <w:r w:rsidRPr="009E66DB">
        <w:rPr>
          <w:b/>
        </w:rPr>
        <w:t>Threshold</w:t>
      </w:r>
    </w:p>
    <w:p w14:paraId="13039B3B" w14:textId="34E730F7" w:rsidR="009F1DDE" w:rsidRDefault="004019EC" w:rsidP="00272083">
      <w:pPr>
        <w:ind w:left="1800"/>
      </w:pPr>
      <w:r>
        <w:t>Dollar amount specified by the a</w:t>
      </w:r>
      <w:r w:rsidR="009F1DDE">
        <w:t>gency as the value of tangible</w:t>
      </w:r>
      <w:r w:rsidR="00CB3974">
        <w:t xml:space="preserve"> assets required to be reported and kept on </w:t>
      </w:r>
      <w:r>
        <w:t>asset</w:t>
      </w:r>
      <w:r w:rsidR="00CB3974">
        <w:t xml:space="preserve"> inventory.</w:t>
      </w:r>
    </w:p>
    <w:p w14:paraId="0C66EEAB" w14:textId="35B4CC18" w:rsidR="009F1DDE" w:rsidRDefault="009F1DDE" w:rsidP="009F1DDE">
      <w:r>
        <w:tab/>
      </w:r>
    </w:p>
    <w:p w14:paraId="74069347" w14:textId="77777777" w:rsidR="00786922" w:rsidRDefault="00786922" w:rsidP="009F1DDE"/>
    <w:p w14:paraId="63DECD7E" w14:textId="77777777" w:rsidR="009F1DDE" w:rsidRDefault="009F1DDE" w:rsidP="009F1DDE">
      <w:pPr>
        <w:ind w:firstLine="720"/>
        <w:rPr>
          <w:b/>
        </w:rPr>
      </w:pPr>
      <w:r>
        <w:rPr>
          <w:b/>
        </w:rPr>
        <w:t>III</w:t>
      </w:r>
      <w:r>
        <w:rPr>
          <w:b/>
        </w:rPr>
        <w:tab/>
        <w:t>Specified Threshold</w:t>
      </w:r>
    </w:p>
    <w:p w14:paraId="757E3D87" w14:textId="523AD54A" w:rsidR="009F1DDE" w:rsidRDefault="00D6533F" w:rsidP="009E66DB">
      <w:pPr>
        <w:pStyle w:val="ListParagraph"/>
        <w:numPr>
          <w:ilvl w:val="0"/>
          <w:numId w:val="3"/>
        </w:numPr>
      </w:pPr>
      <w:r>
        <w:t>IT - $500 or more</w:t>
      </w:r>
    </w:p>
    <w:p w14:paraId="070B4D52" w14:textId="2ADAE222" w:rsidR="00332A6A" w:rsidRDefault="00D6533F" w:rsidP="00332A6A">
      <w:pPr>
        <w:pStyle w:val="ListParagraph"/>
        <w:numPr>
          <w:ilvl w:val="0"/>
          <w:numId w:val="3"/>
        </w:numPr>
      </w:pPr>
      <w:r>
        <w:t xml:space="preserve">Non-IT </w:t>
      </w:r>
      <w:r w:rsidR="00332A6A">
        <w:t xml:space="preserve">- $2500.00 or more </w:t>
      </w:r>
    </w:p>
    <w:p w14:paraId="70B2F4AC" w14:textId="6F232896" w:rsidR="009F1DDE" w:rsidRDefault="009F1DDE" w:rsidP="009F1DDE"/>
    <w:p w14:paraId="32D9064B" w14:textId="77777777" w:rsidR="00786922" w:rsidRDefault="00786922" w:rsidP="009F1DDE"/>
    <w:p w14:paraId="3C11B8C7" w14:textId="62418F69" w:rsidR="00D6533F" w:rsidRPr="004E45DF" w:rsidRDefault="009F1DDE" w:rsidP="00047DE5">
      <w:pPr>
        <w:ind w:left="1440" w:hanging="720"/>
      </w:pPr>
      <w:r>
        <w:rPr>
          <w:b/>
        </w:rPr>
        <w:t>IV</w:t>
      </w:r>
      <w:r>
        <w:rPr>
          <w:b/>
        </w:rPr>
        <w:tab/>
        <w:t>Identification of Fixed Assets</w:t>
      </w:r>
      <w:r w:rsidR="00D6533F">
        <w:rPr>
          <w:b/>
        </w:rPr>
        <w:br/>
      </w:r>
      <w:r w:rsidR="00D6533F">
        <w:t>All tangible assets acquired by the agency</w:t>
      </w:r>
      <w:r w:rsidR="00F20C37">
        <w:t>,</w:t>
      </w:r>
      <w:r w:rsidR="00D6533F">
        <w:t xml:space="preserve"> or reim</w:t>
      </w:r>
      <w:r w:rsidR="0034658B">
        <w:t>bursed through an LEA</w:t>
      </w:r>
      <w:r w:rsidR="00F20C37">
        <w:t>,</w:t>
      </w:r>
      <w:r w:rsidR="0034658B">
        <w:t xml:space="preserve"> that </w:t>
      </w:r>
      <w:r w:rsidR="0034658B" w:rsidRPr="004E45DF">
        <w:t>meet</w:t>
      </w:r>
      <w:r w:rsidR="00D6533F" w:rsidRPr="004E45DF">
        <w:t xml:space="preserve"> the specified threshold will be add</w:t>
      </w:r>
      <w:r w:rsidR="0034658B" w:rsidRPr="004E45DF">
        <w:t xml:space="preserve">ed to the </w:t>
      </w:r>
      <w:r w:rsidR="00F20C37">
        <w:t>state</w:t>
      </w:r>
      <w:r w:rsidR="0034658B" w:rsidRPr="004E45DF">
        <w:t xml:space="preserve"> </w:t>
      </w:r>
      <w:r w:rsidR="00F20C37">
        <w:t>a</w:t>
      </w:r>
      <w:r w:rsidR="0034658B" w:rsidRPr="004E45DF">
        <w:t xml:space="preserve">sset </w:t>
      </w:r>
      <w:r w:rsidR="00F20C37">
        <w:t>s</w:t>
      </w:r>
      <w:r w:rsidR="0034658B" w:rsidRPr="004E45DF">
        <w:t>ystem. The asset will be</w:t>
      </w:r>
      <w:r w:rsidR="00D6533F" w:rsidRPr="004E45DF">
        <w:t xml:space="preserve"> assigned to </w:t>
      </w:r>
      <w:r w:rsidR="0034658B" w:rsidRPr="004E45DF">
        <w:t xml:space="preserve">a custodian, such as a primary user, program manager, </w:t>
      </w:r>
      <w:r w:rsidR="00332C62">
        <w:t>r</w:t>
      </w:r>
      <w:r w:rsidR="0034658B" w:rsidRPr="004E45DF">
        <w:t>egional coordinator</w:t>
      </w:r>
      <w:r w:rsidR="00A562E6">
        <w:t>,</w:t>
      </w:r>
      <w:r w:rsidR="0034658B" w:rsidRPr="004E45DF">
        <w:t xml:space="preserve"> </w:t>
      </w:r>
      <w:r w:rsidR="00C60FB4" w:rsidRPr="004E45DF">
        <w:t>or other specified custodian.</w:t>
      </w:r>
    </w:p>
    <w:p w14:paraId="60AA1C1C" w14:textId="320C4DB4" w:rsidR="00765AFB" w:rsidRDefault="00765AFB" w:rsidP="009E66DB">
      <w:pPr>
        <w:pStyle w:val="ListParagraph"/>
        <w:numPr>
          <w:ilvl w:val="0"/>
          <w:numId w:val="11"/>
        </w:numPr>
      </w:pPr>
      <w:r>
        <w:t>The value of items purchased include the purchase price as well as costs to acquire (shipping and handling), install (excluding site preparation costs), secure and prepare the item for its intended use.</w:t>
      </w:r>
    </w:p>
    <w:p w14:paraId="7DFFDFCC" w14:textId="196327C8" w:rsidR="009F1DDE" w:rsidRDefault="00765AFB" w:rsidP="009F1DDE">
      <w:pPr>
        <w:pStyle w:val="ListParagraph"/>
        <w:numPr>
          <w:ilvl w:val="0"/>
          <w:numId w:val="11"/>
        </w:numPr>
      </w:pPr>
      <w:r>
        <w:t>The value of items created or donated will be fair market value.</w:t>
      </w:r>
    </w:p>
    <w:p w14:paraId="0BF9E6B8" w14:textId="1A5FF78F" w:rsidR="00D344BF" w:rsidRDefault="00FD27E4" w:rsidP="009F1DDE">
      <w:pPr>
        <w:pStyle w:val="ListParagraph"/>
        <w:numPr>
          <w:ilvl w:val="0"/>
          <w:numId w:val="11"/>
        </w:numPr>
      </w:pPr>
      <w:r>
        <w:t>All donated assets will require</w:t>
      </w:r>
      <w:r w:rsidR="00F0766A">
        <w:t xml:space="preserve"> a donation form </w:t>
      </w:r>
      <w:r w:rsidR="00BF48CF">
        <w:t>with the</w:t>
      </w:r>
      <w:r>
        <w:t xml:space="preserve"> CareerTech director</w:t>
      </w:r>
      <w:r w:rsidR="00BF48CF">
        <w:t>’s</w:t>
      </w:r>
      <w:r>
        <w:t xml:space="preserve"> approval</w:t>
      </w:r>
      <w:r w:rsidR="00F0766A">
        <w:t xml:space="preserve"> </w:t>
      </w:r>
      <w:r w:rsidR="00BF48CF">
        <w:t xml:space="preserve">and signature </w:t>
      </w:r>
      <w:r w:rsidR="00F0766A">
        <w:t>before donation is received.</w:t>
      </w:r>
    </w:p>
    <w:p w14:paraId="41135AC5" w14:textId="3A60BFA0" w:rsidR="00765AFB" w:rsidRDefault="00765AFB" w:rsidP="00765AFB">
      <w:pPr>
        <w:pStyle w:val="ListParagraph"/>
        <w:numPr>
          <w:ilvl w:val="0"/>
          <w:numId w:val="11"/>
        </w:numPr>
      </w:pPr>
      <w:r>
        <w:t xml:space="preserve">The Asset Coordinator will issue an </w:t>
      </w:r>
      <w:r w:rsidR="0083758C" w:rsidRPr="0083758C">
        <w:t>A</w:t>
      </w:r>
      <w:r w:rsidRPr="0083758C">
        <w:t>gency ID</w:t>
      </w:r>
      <w:r>
        <w:t xml:space="preserve"> tag.  The tag(s) and a printout will be sent</w:t>
      </w:r>
      <w:r w:rsidR="00BC2CD5">
        <w:t xml:space="preserve"> within a month</w:t>
      </w:r>
      <w:r>
        <w:t xml:space="preserve"> to </w:t>
      </w:r>
      <w:r w:rsidRPr="004E45DF">
        <w:t xml:space="preserve">the </w:t>
      </w:r>
      <w:r w:rsidR="00C60FB4" w:rsidRPr="004E45DF">
        <w:t>custodian</w:t>
      </w:r>
      <w:r w:rsidR="0029069B">
        <w:t>. The agency tag is</w:t>
      </w:r>
      <w:r w:rsidR="00C60FB4" w:rsidRPr="004E45DF">
        <w:t xml:space="preserve"> </w:t>
      </w:r>
      <w:r>
        <w:t xml:space="preserve">to be </w:t>
      </w:r>
      <w:r w:rsidR="00A614E8">
        <w:t>affixed where it can be read easily.</w:t>
      </w:r>
    </w:p>
    <w:p w14:paraId="6E776A80" w14:textId="3C28CFD3" w:rsidR="00765AFB" w:rsidRDefault="00765AFB" w:rsidP="00765AFB">
      <w:pPr>
        <w:pStyle w:val="ListParagraph"/>
        <w:numPr>
          <w:ilvl w:val="0"/>
          <w:numId w:val="11"/>
        </w:numPr>
      </w:pPr>
      <w:r>
        <w:t>The location, assignment, serial number</w:t>
      </w:r>
      <w:r w:rsidR="00E21D35">
        <w:t>,</w:t>
      </w:r>
      <w:r>
        <w:t xml:space="preserve"> and description shall be verified when the asset is </w:t>
      </w:r>
      <w:r w:rsidR="00C60FB4">
        <w:t xml:space="preserve">tagged.  The </w:t>
      </w:r>
      <w:r>
        <w:t xml:space="preserve">printout shall be signed </w:t>
      </w:r>
      <w:r w:rsidR="006110FE">
        <w:t>by</w:t>
      </w:r>
      <w:r w:rsidR="006110FE" w:rsidRPr="004E45DF">
        <w:t xml:space="preserve"> </w:t>
      </w:r>
      <w:r w:rsidR="006110FE">
        <w:t xml:space="preserve">the </w:t>
      </w:r>
      <w:r w:rsidR="006110FE" w:rsidRPr="004E45DF">
        <w:t xml:space="preserve">custodian </w:t>
      </w:r>
      <w:r w:rsidR="00C77E34">
        <w:t xml:space="preserve">or designee </w:t>
      </w:r>
      <w:r>
        <w:t xml:space="preserve">and returned to the Asset Coordinator </w:t>
      </w:r>
      <w:r w:rsidRPr="00AC3F6C">
        <w:t>within one month</w:t>
      </w:r>
      <w:r>
        <w:t>.</w:t>
      </w:r>
    </w:p>
    <w:p w14:paraId="763DA6E2" w14:textId="57ABD256" w:rsidR="00765AFB" w:rsidRDefault="00765AFB" w:rsidP="000A2F49">
      <w:pPr>
        <w:pStyle w:val="ListParagraph"/>
        <w:ind w:left="2880"/>
      </w:pPr>
      <w:r>
        <w:t xml:space="preserve">  </w:t>
      </w:r>
    </w:p>
    <w:p w14:paraId="0CF718AB" w14:textId="0A7FC093" w:rsidR="003C2533" w:rsidRDefault="003C2533" w:rsidP="00765AFB">
      <w:pPr>
        <w:rPr>
          <w:b/>
        </w:rPr>
      </w:pPr>
    </w:p>
    <w:p w14:paraId="7052B105" w14:textId="465FE1CF" w:rsidR="009F1DDE" w:rsidRDefault="009A4703" w:rsidP="009F1DDE">
      <w:pPr>
        <w:ind w:left="720"/>
        <w:rPr>
          <w:b/>
        </w:rPr>
      </w:pPr>
      <w:r>
        <w:rPr>
          <w:b/>
        </w:rPr>
        <w:t>V</w:t>
      </w:r>
      <w:r>
        <w:rPr>
          <w:b/>
        </w:rPr>
        <w:tab/>
        <w:t>Changes to</w:t>
      </w:r>
      <w:r w:rsidR="009F1DDE">
        <w:rPr>
          <w:b/>
        </w:rPr>
        <w:t xml:space="preserve"> Fixed Asset</w:t>
      </w:r>
      <w:r>
        <w:rPr>
          <w:b/>
        </w:rPr>
        <w:t>s</w:t>
      </w:r>
      <w:r w:rsidR="009F1DDE">
        <w:rPr>
          <w:b/>
        </w:rPr>
        <w:t xml:space="preserve"> </w:t>
      </w:r>
    </w:p>
    <w:p w14:paraId="0CAA97E0" w14:textId="598A3948" w:rsidR="00765AFB" w:rsidRDefault="00765AFB" w:rsidP="009E66DB">
      <w:pPr>
        <w:pStyle w:val="ListParagraph"/>
        <w:numPr>
          <w:ilvl w:val="0"/>
          <w:numId w:val="4"/>
        </w:numPr>
      </w:pPr>
      <w:r>
        <w:t xml:space="preserve">Any change to the status of </w:t>
      </w:r>
      <w:r w:rsidR="005259D7">
        <w:t xml:space="preserve">an </w:t>
      </w:r>
      <w:r>
        <w:t>asset</w:t>
      </w:r>
      <w:r w:rsidR="005259D7">
        <w:t>(</w:t>
      </w:r>
      <w:r>
        <w:t>s</w:t>
      </w:r>
      <w:r w:rsidR="005259D7">
        <w:t>)</w:t>
      </w:r>
      <w:r>
        <w:t xml:space="preserve"> must have a completed Fixed Asset Adjustment Request</w:t>
      </w:r>
      <w:r w:rsidR="004019EC">
        <w:t xml:space="preserve"> (FAAR)</w:t>
      </w:r>
      <w:r w:rsidR="00B22200">
        <w:t xml:space="preserve"> F</w:t>
      </w:r>
      <w:r>
        <w:t xml:space="preserve">orm </w:t>
      </w:r>
      <w:r w:rsidR="00193F03" w:rsidRPr="004E45DF">
        <w:t>s</w:t>
      </w:r>
      <w:r w:rsidR="00D23D96" w:rsidRPr="004E45DF">
        <w:t>ubmit</w:t>
      </w:r>
      <w:r w:rsidR="00937EA2" w:rsidRPr="004E45DF">
        <w:t>ted</w:t>
      </w:r>
      <w:r w:rsidR="00D23D96" w:rsidRPr="004E45DF">
        <w:t xml:space="preserve"> </w:t>
      </w:r>
      <w:r>
        <w:t>to the Fixed Asset Coordinator.</w:t>
      </w:r>
      <w:r w:rsidR="00272CC6">
        <w:t xml:space="preserve"> </w:t>
      </w:r>
      <w:r w:rsidR="00272CC6">
        <w:rPr>
          <w:sz w:val="20"/>
          <w:szCs w:val="20"/>
        </w:rPr>
        <w:t>(</w:t>
      </w:r>
      <w:r w:rsidR="00D2621B">
        <w:rPr>
          <w:sz w:val="20"/>
          <w:szCs w:val="20"/>
        </w:rPr>
        <w:t>Form</w:t>
      </w:r>
      <w:r w:rsidR="00272CC6">
        <w:rPr>
          <w:sz w:val="20"/>
          <w:szCs w:val="20"/>
        </w:rPr>
        <w:t xml:space="preserve"> is located under Finance/Fixed Assets in CT </w:t>
      </w:r>
      <w:r w:rsidR="00D2621B">
        <w:rPr>
          <w:sz w:val="20"/>
          <w:szCs w:val="20"/>
        </w:rPr>
        <w:t>SharePoint</w:t>
      </w:r>
      <w:r w:rsidR="00272CC6">
        <w:rPr>
          <w:sz w:val="20"/>
          <w:szCs w:val="20"/>
        </w:rPr>
        <w:t>)</w:t>
      </w:r>
    </w:p>
    <w:p w14:paraId="0DA63B0A" w14:textId="77777777" w:rsidR="00983429" w:rsidRDefault="00765AFB" w:rsidP="009E66DB">
      <w:pPr>
        <w:pStyle w:val="ListParagraph"/>
        <w:numPr>
          <w:ilvl w:val="1"/>
          <w:numId w:val="4"/>
        </w:numPr>
      </w:pPr>
      <w:r w:rsidRPr="006C212E">
        <w:rPr>
          <w:u w:val="single"/>
        </w:rPr>
        <w:t>Assets returned for credit or exchanged</w:t>
      </w:r>
      <w:r w:rsidR="00937EA2">
        <w:rPr>
          <w:u w:val="single"/>
        </w:rPr>
        <w:t>:</w:t>
      </w:r>
      <w:r w:rsidR="00937EA2">
        <w:t xml:space="preserve"> </w:t>
      </w:r>
      <w:r w:rsidR="00C51BC0">
        <w:t>C</w:t>
      </w:r>
      <w:r w:rsidR="00C55C6F">
        <w:t>omplete a</w:t>
      </w:r>
      <w:r w:rsidR="00C51BC0">
        <w:t xml:space="preserve"> FAAR form, </w:t>
      </w:r>
    </w:p>
    <w:p w14:paraId="4B123152" w14:textId="16EBCFA7" w:rsidR="003C2533" w:rsidRDefault="00983429" w:rsidP="00983429">
      <w:pPr>
        <w:pStyle w:val="ListParagraph"/>
        <w:ind w:left="2880"/>
      </w:pPr>
      <w:r>
        <w:lastRenderedPageBreak/>
        <w:t>i</w:t>
      </w:r>
      <w:r w:rsidR="00C51BC0">
        <w:t>ncluding an</w:t>
      </w:r>
      <w:r w:rsidR="005E6002">
        <w:t xml:space="preserve"> </w:t>
      </w:r>
      <w:r w:rsidR="00C51BC0">
        <w:t xml:space="preserve">explanation for </w:t>
      </w:r>
      <w:r w:rsidR="005E6002">
        <w:t xml:space="preserve">returned/exchanged asset.  </w:t>
      </w:r>
      <w:r w:rsidR="00C51BC0">
        <w:t xml:space="preserve">Also, list all information for </w:t>
      </w:r>
      <w:r w:rsidR="005E6002">
        <w:t xml:space="preserve">new asset. </w:t>
      </w:r>
      <w:r w:rsidR="00073A63">
        <w:t>Form will be signed/dated by custodian.</w:t>
      </w:r>
      <w:r w:rsidR="00C55C6F">
        <w:t xml:space="preserve"> </w:t>
      </w:r>
    </w:p>
    <w:p w14:paraId="772AF2DB" w14:textId="5D4A7F5E" w:rsidR="00765AFB" w:rsidRDefault="00765AFB" w:rsidP="00765AFB">
      <w:pPr>
        <w:pStyle w:val="ListParagraph"/>
        <w:numPr>
          <w:ilvl w:val="1"/>
          <w:numId w:val="4"/>
        </w:numPr>
      </w:pPr>
      <w:r w:rsidRPr="006C212E">
        <w:rPr>
          <w:u w:val="single"/>
        </w:rPr>
        <w:t>Assets moved from one location to another</w:t>
      </w:r>
      <w:r w:rsidR="001A5F01">
        <w:rPr>
          <w:u w:val="single"/>
        </w:rPr>
        <w:t>:</w:t>
      </w:r>
      <w:r w:rsidR="001A5F01">
        <w:t xml:space="preserve"> </w:t>
      </w:r>
      <w:r w:rsidR="00C51BC0">
        <w:t xml:space="preserve">Complete FAAR form with </w:t>
      </w:r>
      <w:r w:rsidR="00C55C6F">
        <w:t xml:space="preserve">all required information on </w:t>
      </w:r>
      <w:r w:rsidR="00C51BC0">
        <w:t>asset</w:t>
      </w:r>
      <w:r w:rsidR="00C55C6F">
        <w:t>. F</w:t>
      </w:r>
      <w:r w:rsidR="001A5F01">
        <w:t>orm will be signed/dated by originating and receiving custodian</w:t>
      </w:r>
      <w:r>
        <w:t>.</w:t>
      </w:r>
    </w:p>
    <w:p w14:paraId="45B3B41E" w14:textId="384A986B" w:rsidR="00765AFB" w:rsidRDefault="00765AFB" w:rsidP="00765AFB">
      <w:pPr>
        <w:pStyle w:val="ListParagraph"/>
        <w:numPr>
          <w:ilvl w:val="1"/>
          <w:numId w:val="4"/>
        </w:numPr>
      </w:pPr>
      <w:r w:rsidRPr="00F54809">
        <w:rPr>
          <w:u w:val="single"/>
        </w:rPr>
        <w:t>Assets no longer needed</w:t>
      </w:r>
      <w:r w:rsidR="00F54809" w:rsidRPr="00F54809">
        <w:rPr>
          <w:u w:val="single"/>
        </w:rPr>
        <w:t xml:space="preserve"> </w:t>
      </w:r>
      <w:r w:rsidRPr="00F54809">
        <w:rPr>
          <w:u w:val="single"/>
        </w:rPr>
        <w:t>by an agency division</w:t>
      </w:r>
      <w:r w:rsidR="00C55C6F">
        <w:t>: Complete FAAR form with required information on asset. A</w:t>
      </w:r>
      <w:r w:rsidR="00C51BC0">
        <w:t>sset</w:t>
      </w:r>
      <w:r w:rsidR="001A5F01">
        <w:t xml:space="preserve"> will go to</w:t>
      </w:r>
      <w:r>
        <w:t xml:space="preserve"> warehouse </w:t>
      </w:r>
      <w:r w:rsidR="00C51BC0">
        <w:t xml:space="preserve">for </w:t>
      </w:r>
      <w:r w:rsidR="001A5F01">
        <w:t>use by another division</w:t>
      </w:r>
      <w:r w:rsidR="00C51BC0">
        <w:t xml:space="preserve"> or </w:t>
      </w:r>
      <w:r w:rsidR="001A5F01">
        <w:t xml:space="preserve">taken to </w:t>
      </w:r>
      <w:r>
        <w:t>OMES</w:t>
      </w:r>
      <w:r w:rsidR="001A5F01">
        <w:t xml:space="preserve"> Surplus in OKC. </w:t>
      </w:r>
      <w:r w:rsidR="00C55C6F">
        <w:t>Form</w:t>
      </w:r>
      <w:r w:rsidR="001A5F01">
        <w:t xml:space="preserve"> will be signed by originating custodian</w:t>
      </w:r>
      <w:r w:rsidR="00C51BC0">
        <w:t xml:space="preserve"> and warehouse. If going to Surplus</w:t>
      </w:r>
      <w:r w:rsidR="00C55C6F">
        <w:t>,</w:t>
      </w:r>
      <w:r w:rsidR="00C51BC0">
        <w:t xml:space="preserve"> the </w:t>
      </w:r>
      <w:r w:rsidR="0080543F">
        <w:t xml:space="preserve">Careertech </w:t>
      </w:r>
      <w:r w:rsidR="001A5F01">
        <w:t>CFO</w:t>
      </w:r>
      <w:r w:rsidR="00C55C6F">
        <w:t xml:space="preserve"> </w:t>
      </w:r>
      <w:r w:rsidR="00397748">
        <w:t>or</w:t>
      </w:r>
      <w:r w:rsidR="001D2926">
        <w:t xml:space="preserve"> COS </w:t>
      </w:r>
      <w:r w:rsidR="00C55C6F">
        <w:t>must also sign.</w:t>
      </w:r>
    </w:p>
    <w:p w14:paraId="5C8EC33C" w14:textId="31603E93" w:rsidR="00B72D8D" w:rsidRDefault="00F54809" w:rsidP="00F54809">
      <w:pPr>
        <w:pStyle w:val="ListParagraph"/>
        <w:numPr>
          <w:ilvl w:val="1"/>
          <w:numId w:val="4"/>
        </w:numPr>
      </w:pPr>
      <w:r>
        <w:rPr>
          <w:u w:val="single"/>
        </w:rPr>
        <w:t xml:space="preserve">Assets no longer needed by an </w:t>
      </w:r>
      <w:r w:rsidR="00C55C6F">
        <w:rPr>
          <w:u w:val="single"/>
        </w:rPr>
        <w:t>LEA:</w:t>
      </w:r>
      <w:r>
        <w:t xml:space="preserve"> </w:t>
      </w:r>
      <w:r w:rsidR="00C55C6F">
        <w:t xml:space="preserve">Asset </w:t>
      </w:r>
      <w:r>
        <w:t>may</w:t>
      </w:r>
      <w:r w:rsidR="00812FA9" w:rsidRPr="00812FA9">
        <w:t xml:space="preserve"> be</w:t>
      </w:r>
      <w:r w:rsidR="00C55C6F">
        <w:t xml:space="preserve"> transferred to the </w:t>
      </w:r>
      <w:r w:rsidR="00371E9D">
        <w:t>LEA or</w:t>
      </w:r>
      <w:r w:rsidR="00812FA9" w:rsidRPr="00812FA9">
        <w:t xml:space="preserve"> picked up </w:t>
      </w:r>
      <w:r w:rsidR="00C55C6F">
        <w:t xml:space="preserve">and moved to another location </w:t>
      </w:r>
      <w:r w:rsidR="00812FA9" w:rsidRPr="00812FA9">
        <w:t xml:space="preserve">at the </w:t>
      </w:r>
      <w:r w:rsidR="00C55C6F">
        <w:t>end of the program</w:t>
      </w:r>
      <w:r w:rsidR="008471C5">
        <w:t xml:space="preserve"> if needed elsewhere</w:t>
      </w:r>
      <w:r w:rsidR="00C55C6F">
        <w:t>.</w:t>
      </w:r>
    </w:p>
    <w:p w14:paraId="1A11C6C8" w14:textId="15C0F936" w:rsidR="00765AFB" w:rsidRPr="00F54809" w:rsidRDefault="00145370" w:rsidP="009E66DB">
      <w:pPr>
        <w:pStyle w:val="ListParagraph"/>
        <w:numPr>
          <w:ilvl w:val="2"/>
          <w:numId w:val="4"/>
        </w:numPr>
      </w:pPr>
      <w:r>
        <w:t>To transfer the</w:t>
      </w:r>
      <w:r w:rsidR="00B72D8D">
        <w:t xml:space="preserve"> asset </w:t>
      </w:r>
      <w:r w:rsidR="00812FA9" w:rsidRPr="00812FA9">
        <w:t xml:space="preserve">to the </w:t>
      </w:r>
      <w:r>
        <w:t>LEA,</w:t>
      </w:r>
      <w:r w:rsidR="00812FA9" w:rsidRPr="00812FA9">
        <w:t xml:space="preserve"> </w:t>
      </w:r>
      <w:r w:rsidR="00B72D8D">
        <w:t>t</w:t>
      </w:r>
      <w:r w:rsidR="00B22200" w:rsidRPr="00812FA9">
        <w:t xml:space="preserve">he </w:t>
      </w:r>
      <w:r>
        <w:t>Custodian</w:t>
      </w:r>
      <w:r w:rsidR="00B72D8D">
        <w:t xml:space="preserve"> and Careertech CFO </w:t>
      </w:r>
      <w:r w:rsidR="001D2926">
        <w:t xml:space="preserve">or COS </w:t>
      </w:r>
      <w:r>
        <w:t>both need to approve and sign the FAAR form. Submit form to Asset Coordinator who will send request to OMES asking permission to transfer.</w:t>
      </w:r>
    </w:p>
    <w:p w14:paraId="37039F01" w14:textId="02946349" w:rsidR="00765AFB" w:rsidRPr="00145370" w:rsidRDefault="00145370" w:rsidP="00B72D8D">
      <w:pPr>
        <w:pStyle w:val="ListParagraph"/>
        <w:numPr>
          <w:ilvl w:val="2"/>
          <w:numId w:val="4"/>
        </w:numPr>
      </w:pPr>
      <w:r>
        <w:t xml:space="preserve">Transfer to the LEA is complete once </w:t>
      </w:r>
      <w:r w:rsidR="00765AFB" w:rsidRPr="00AD2627">
        <w:t xml:space="preserve">Asset Coordinator </w:t>
      </w:r>
      <w:r>
        <w:t xml:space="preserve">receives permission from </w:t>
      </w:r>
      <w:r w:rsidRPr="00145370">
        <w:t xml:space="preserve">OMES </w:t>
      </w:r>
      <w:r w:rsidR="0077022F" w:rsidRPr="00145370">
        <w:t>and remove</w:t>
      </w:r>
      <w:r w:rsidRPr="00145370">
        <w:t>s asset</w:t>
      </w:r>
      <w:r w:rsidR="0077022F" w:rsidRPr="00145370">
        <w:t xml:space="preserve"> from </w:t>
      </w:r>
      <w:r w:rsidRPr="00145370">
        <w:t>Fixed Asset System.</w:t>
      </w:r>
    </w:p>
    <w:p w14:paraId="20F7B39F" w14:textId="2C9E5CA5" w:rsidR="00765AFB" w:rsidRDefault="00765AFB" w:rsidP="00765AFB">
      <w:pPr>
        <w:pStyle w:val="ListParagraph"/>
        <w:numPr>
          <w:ilvl w:val="1"/>
          <w:numId w:val="4"/>
        </w:numPr>
      </w:pPr>
      <w:r w:rsidRPr="00FF362B">
        <w:rPr>
          <w:u w:val="single"/>
        </w:rPr>
        <w:t>Assets los</w:t>
      </w:r>
      <w:r w:rsidR="00B22200" w:rsidRPr="00FF362B">
        <w:rPr>
          <w:u w:val="single"/>
        </w:rPr>
        <w:t xml:space="preserve">t, </w:t>
      </w:r>
      <w:r w:rsidR="008D4294" w:rsidRPr="00FF362B">
        <w:rPr>
          <w:u w:val="single"/>
        </w:rPr>
        <w:t>stolen,</w:t>
      </w:r>
      <w:r w:rsidR="00B22200" w:rsidRPr="00FF362B">
        <w:rPr>
          <w:u w:val="single"/>
        </w:rPr>
        <w:t xml:space="preserve"> or destroyed</w:t>
      </w:r>
      <w:r w:rsidR="00145370">
        <w:rPr>
          <w:u w:val="single"/>
        </w:rPr>
        <w:t>:</w:t>
      </w:r>
      <w:r w:rsidR="00B22200">
        <w:t xml:space="preserve"> </w:t>
      </w:r>
      <w:r w:rsidR="005A7235">
        <w:t xml:space="preserve">Complete FAAR form with required information on asset. Form will be signed by current custodian and submitted </w:t>
      </w:r>
      <w:r>
        <w:t xml:space="preserve">to </w:t>
      </w:r>
      <w:r w:rsidRPr="0081762B">
        <w:t xml:space="preserve">the Asset Coordinator </w:t>
      </w:r>
      <w:r>
        <w:t xml:space="preserve">within </w:t>
      </w:r>
      <w:r w:rsidR="00745459">
        <w:t>thirty (</w:t>
      </w:r>
      <w:r w:rsidR="009E66DB">
        <w:t xml:space="preserve">30) days </w:t>
      </w:r>
      <w:r>
        <w:t>of discovery.</w:t>
      </w:r>
    </w:p>
    <w:p w14:paraId="59B28E76" w14:textId="7E5CC7E4" w:rsidR="00765AFB" w:rsidRPr="00B12D36" w:rsidRDefault="00765AFB" w:rsidP="00765AFB">
      <w:pPr>
        <w:pStyle w:val="ListParagraph"/>
        <w:numPr>
          <w:ilvl w:val="2"/>
          <w:numId w:val="4"/>
        </w:numPr>
      </w:pPr>
      <w:r>
        <w:t>Assets reported as lost,</w:t>
      </w:r>
      <w:r w:rsidRPr="00B12D36">
        <w:t xml:space="preserve"> missing</w:t>
      </w:r>
      <w:r w:rsidR="006A496F">
        <w:t>,</w:t>
      </w:r>
      <w:r>
        <w:t xml:space="preserve"> or destroyed</w:t>
      </w:r>
      <w:r w:rsidRPr="00B12D36">
        <w:t xml:space="preserve"> require an explanation</w:t>
      </w:r>
      <w:r>
        <w:t xml:space="preserve"> in the remarks section</w:t>
      </w:r>
      <w:r w:rsidR="004019EC">
        <w:t xml:space="preserve"> of the FAAR form</w:t>
      </w:r>
      <w:r w:rsidRPr="00B12D36">
        <w:t xml:space="preserve"> stating when th</w:t>
      </w:r>
      <w:r>
        <w:t>e asset</w:t>
      </w:r>
      <w:r w:rsidRPr="00B12D36">
        <w:t xml:space="preserve"> was last verified, who verified the asset, and where the asset was located at that time.</w:t>
      </w:r>
    </w:p>
    <w:p w14:paraId="32102B72" w14:textId="77777777" w:rsidR="00765AFB" w:rsidRPr="003C2533" w:rsidRDefault="00765AFB" w:rsidP="00765AFB">
      <w:pPr>
        <w:pStyle w:val="ListParagraph"/>
        <w:numPr>
          <w:ilvl w:val="2"/>
          <w:numId w:val="4"/>
        </w:numPr>
      </w:pPr>
      <w:r w:rsidRPr="00B12D36">
        <w:t xml:space="preserve">Assets reported as stolen will require a police report or documentation reporting the theft to the </w:t>
      </w:r>
      <w:r w:rsidRPr="003C2533">
        <w:t>facilities manager or regional coordinator.</w:t>
      </w:r>
    </w:p>
    <w:p w14:paraId="5779311F" w14:textId="0F1E75B0" w:rsidR="00D42675" w:rsidRDefault="00533A7E" w:rsidP="000C6037">
      <w:pPr>
        <w:pStyle w:val="ListParagraph"/>
        <w:numPr>
          <w:ilvl w:val="2"/>
          <w:numId w:val="4"/>
        </w:numPr>
      </w:pPr>
      <w:r>
        <w:t xml:space="preserve">Asset Coordinator will send </w:t>
      </w:r>
      <w:r w:rsidR="00765AFB">
        <w:t xml:space="preserve">request to OMES </w:t>
      </w:r>
      <w:r>
        <w:t xml:space="preserve">asking permission to </w:t>
      </w:r>
      <w:r w:rsidR="0077022F">
        <w:t>remov</w:t>
      </w:r>
      <w:r>
        <w:t xml:space="preserve">e </w:t>
      </w:r>
      <w:r w:rsidR="0077022F">
        <w:t xml:space="preserve">asset </w:t>
      </w:r>
      <w:r w:rsidR="0077022F" w:rsidRPr="00533A7E">
        <w:t xml:space="preserve">from </w:t>
      </w:r>
      <w:r w:rsidR="004E09BF" w:rsidRPr="00533A7E">
        <w:t xml:space="preserve">the </w:t>
      </w:r>
      <w:r w:rsidRPr="00533A7E">
        <w:t>Fixed Asset S</w:t>
      </w:r>
      <w:r w:rsidR="0077022F" w:rsidRPr="00533A7E">
        <w:t>ystem</w:t>
      </w:r>
      <w:r w:rsidR="004E09BF" w:rsidRPr="00533A7E">
        <w:t>.</w:t>
      </w:r>
    </w:p>
    <w:p w14:paraId="42467456" w14:textId="4D8BB277" w:rsidR="00D42675" w:rsidRDefault="00765AFB" w:rsidP="000C6037">
      <w:pPr>
        <w:pStyle w:val="ListParagraph"/>
        <w:numPr>
          <w:ilvl w:val="0"/>
          <w:numId w:val="4"/>
        </w:numPr>
      </w:pPr>
      <w:r>
        <w:t xml:space="preserve">Asset Coordinator will make </w:t>
      </w:r>
      <w:r w:rsidR="004E09BF" w:rsidRPr="00533A7E">
        <w:t>asset</w:t>
      </w:r>
      <w:r w:rsidR="004E09BF">
        <w:t xml:space="preserve"> </w:t>
      </w:r>
      <w:r>
        <w:t>changes in the Fixed Asset System.</w:t>
      </w:r>
    </w:p>
    <w:p w14:paraId="60D9985D" w14:textId="480C00E8" w:rsidR="00D42675" w:rsidRPr="008B41A0" w:rsidRDefault="00765AFB" w:rsidP="00347783">
      <w:pPr>
        <w:pStyle w:val="ListParagraph"/>
        <w:numPr>
          <w:ilvl w:val="0"/>
          <w:numId w:val="4"/>
        </w:numPr>
        <w:rPr>
          <w:b/>
        </w:rPr>
      </w:pPr>
      <w:r>
        <w:t xml:space="preserve">Asset Coordinator will </w:t>
      </w:r>
      <w:r w:rsidR="004E09BF">
        <w:t>send a signed copy of the FA</w:t>
      </w:r>
      <w:r>
        <w:t xml:space="preserve">AR </w:t>
      </w:r>
      <w:r w:rsidR="000A09A8">
        <w:t>f</w:t>
      </w:r>
      <w:r w:rsidR="00D23D96">
        <w:t xml:space="preserve">orm and a list of </w:t>
      </w:r>
      <w:r>
        <w:t xml:space="preserve">removed asset(s) to the appropriate </w:t>
      </w:r>
      <w:r w:rsidR="00533A7E">
        <w:t xml:space="preserve">custodian.  Removal and return of </w:t>
      </w:r>
      <w:r w:rsidR="00A83D21" w:rsidRPr="00E21D35">
        <w:t>A</w:t>
      </w:r>
      <w:r w:rsidR="000A09A8" w:rsidRPr="00E21D35">
        <w:t xml:space="preserve">gency </w:t>
      </w:r>
      <w:r w:rsidR="00A83D21">
        <w:t>ID</w:t>
      </w:r>
      <w:r w:rsidR="00533A7E">
        <w:t xml:space="preserve"> tags will be required on assets returned, exchanged</w:t>
      </w:r>
      <w:r w:rsidR="00E21D35">
        <w:t>,</w:t>
      </w:r>
      <w:r w:rsidR="00533A7E">
        <w:t xml:space="preserve"> or transferred to an LEA.</w:t>
      </w:r>
    </w:p>
    <w:p w14:paraId="5164CC17" w14:textId="17BBAA59" w:rsidR="009F1DDE" w:rsidRPr="00765AFB" w:rsidRDefault="00765AFB" w:rsidP="00765AFB">
      <w:pPr>
        <w:pStyle w:val="ListParagraph"/>
        <w:numPr>
          <w:ilvl w:val="0"/>
          <w:numId w:val="4"/>
        </w:numPr>
        <w:rPr>
          <w:b/>
        </w:rPr>
      </w:pPr>
      <w:r>
        <w:t xml:space="preserve">Assets added to </w:t>
      </w:r>
      <w:r w:rsidR="00533A7E">
        <w:t>FAS</w:t>
      </w:r>
      <w:r>
        <w:t xml:space="preserve"> in error due to duplication, consumable parts, coding errors, etc., </w:t>
      </w:r>
      <w:r w:rsidR="00937834">
        <w:t>would</w:t>
      </w:r>
      <w:r>
        <w:t xml:space="preserve"> be </w:t>
      </w:r>
      <w:r w:rsidR="00533A7E">
        <w:t xml:space="preserve">approved and </w:t>
      </w:r>
      <w:r>
        <w:t>remove</w:t>
      </w:r>
      <w:r w:rsidR="004E45DF">
        <w:t xml:space="preserve">d </w:t>
      </w:r>
      <w:r w:rsidR="00937834">
        <w:t>by the</w:t>
      </w:r>
      <w:r w:rsidR="00533A7E">
        <w:t xml:space="preserve"> Asset Coordinator</w:t>
      </w:r>
      <w:r w:rsidR="00937834">
        <w:t>.</w:t>
      </w:r>
    </w:p>
    <w:p w14:paraId="4A9334D9" w14:textId="4CA5E934" w:rsidR="003C2533" w:rsidRDefault="003C2533" w:rsidP="00D42675">
      <w:pPr>
        <w:rPr>
          <w:b/>
        </w:rPr>
      </w:pPr>
    </w:p>
    <w:p w14:paraId="13F04922" w14:textId="0F8B8DF0" w:rsidR="003C2533" w:rsidRDefault="003C2533" w:rsidP="009F1DDE">
      <w:pPr>
        <w:ind w:left="720"/>
        <w:rPr>
          <w:b/>
        </w:rPr>
      </w:pPr>
    </w:p>
    <w:p w14:paraId="77D0F8DD" w14:textId="77777777" w:rsidR="008B41A0" w:rsidRDefault="008B41A0" w:rsidP="009F1DDE">
      <w:pPr>
        <w:ind w:left="720"/>
        <w:rPr>
          <w:b/>
        </w:rPr>
      </w:pPr>
    </w:p>
    <w:p w14:paraId="7F4F1DDE" w14:textId="31DFE757" w:rsidR="009F1DDE" w:rsidRDefault="00047DE5" w:rsidP="009F1DDE">
      <w:pPr>
        <w:ind w:left="720"/>
      </w:pPr>
      <w:r>
        <w:rPr>
          <w:b/>
        </w:rPr>
        <w:lastRenderedPageBreak/>
        <w:t>VI</w:t>
      </w:r>
      <w:r w:rsidR="009F1DDE">
        <w:rPr>
          <w:b/>
        </w:rPr>
        <w:tab/>
        <w:t>Maintenance/Accountability</w:t>
      </w:r>
    </w:p>
    <w:p w14:paraId="1939BA26" w14:textId="153B675E" w:rsidR="009F1DDE" w:rsidRDefault="009F1DDE" w:rsidP="00937834">
      <w:pPr>
        <w:pStyle w:val="ListParagraph"/>
        <w:numPr>
          <w:ilvl w:val="0"/>
          <w:numId w:val="20"/>
        </w:numPr>
      </w:pPr>
      <w:r>
        <w:t xml:space="preserve">The </w:t>
      </w:r>
      <w:r w:rsidR="00937834">
        <w:t xml:space="preserve">Custodian </w:t>
      </w:r>
      <w:r>
        <w:t xml:space="preserve">is responsible for all </w:t>
      </w:r>
      <w:r w:rsidR="00047DE5">
        <w:t xml:space="preserve">assets </w:t>
      </w:r>
      <w:r>
        <w:t>assigned to locations under his/her supervision.</w:t>
      </w:r>
    </w:p>
    <w:p w14:paraId="7D56CCF0" w14:textId="62D80BA4" w:rsidR="00047DE5" w:rsidRPr="0083180D" w:rsidRDefault="009F1DDE" w:rsidP="009E66DB">
      <w:pPr>
        <w:pStyle w:val="ListParagraph"/>
        <w:numPr>
          <w:ilvl w:val="0"/>
          <w:numId w:val="20"/>
        </w:numPr>
        <w:rPr>
          <w:u w:val="single"/>
        </w:rPr>
      </w:pPr>
      <w:r>
        <w:t>T</w:t>
      </w:r>
      <w:r w:rsidR="007537C4">
        <w:t>he LEA</w:t>
      </w:r>
      <w:r w:rsidR="00F8421B">
        <w:t xml:space="preserve"> </w:t>
      </w:r>
      <w:r>
        <w:t xml:space="preserve">is </w:t>
      </w:r>
      <w:r w:rsidRPr="0083180D">
        <w:rPr>
          <w:u w:val="single"/>
        </w:rPr>
        <w:t xml:space="preserve">responsible for </w:t>
      </w:r>
      <w:r w:rsidR="008471C5" w:rsidRPr="0083180D">
        <w:rPr>
          <w:u w:val="single"/>
        </w:rPr>
        <w:t xml:space="preserve">tangible assets located at the </w:t>
      </w:r>
      <w:r w:rsidR="00603A60" w:rsidRPr="0083180D">
        <w:rPr>
          <w:u w:val="single"/>
        </w:rPr>
        <w:t xml:space="preserve">public </w:t>
      </w:r>
      <w:r w:rsidR="008471C5" w:rsidRPr="0083180D">
        <w:rPr>
          <w:u w:val="single"/>
        </w:rPr>
        <w:t>school, tech center, or other BIS eligible training site. Responsibility includes</w:t>
      </w:r>
      <w:r w:rsidR="00047DE5" w:rsidRPr="0083180D">
        <w:rPr>
          <w:u w:val="single"/>
        </w:rPr>
        <w:t>:</w:t>
      </w:r>
    </w:p>
    <w:p w14:paraId="691A6DD8" w14:textId="0A29E96A" w:rsidR="00047DE5" w:rsidRDefault="00D23D96" w:rsidP="009E66DB">
      <w:pPr>
        <w:pStyle w:val="ListParagraph"/>
        <w:numPr>
          <w:ilvl w:val="1"/>
          <w:numId w:val="18"/>
        </w:numPr>
      </w:pPr>
      <w:r>
        <w:t>Routine/preventative</w:t>
      </w:r>
      <w:r w:rsidR="00047DE5">
        <w:t xml:space="preserve"> maintenance and repair(s).</w:t>
      </w:r>
    </w:p>
    <w:p w14:paraId="35F4EC5C" w14:textId="1563AEA0" w:rsidR="00047DE5" w:rsidRDefault="00D23D96" w:rsidP="009E66DB">
      <w:pPr>
        <w:pStyle w:val="ListParagraph"/>
        <w:numPr>
          <w:ilvl w:val="1"/>
          <w:numId w:val="18"/>
        </w:numPr>
      </w:pPr>
      <w:r>
        <w:t>Replacing</w:t>
      </w:r>
      <w:r w:rsidR="00047DE5">
        <w:t xml:space="preserve"> assets salvaged due to lack of maintenance, abuse</w:t>
      </w:r>
      <w:r w:rsidR="0023021A">
        <w:t>,</w:t>
      </w:r>
      <w:r w:rsidR="00047DE5">
        <w:t xml:space="preserve"> or natural disaster.</w:t>
      </w:r>
    </w:p>
    <w:p w14:paraId="101C46B0" w14:textId="79ABD29F" w:rsidR="00047DE5" w:rsidRDefault="00D23D96" w:rsidP="009E66DB">
      <w:pPr>
        <w:pStyle w:val="ListParagraph"/>
        <w:numPr>
          <w:ilvl w:val="1"/>
          <w:numId w:val="18"/>
        </w:numPr>
      </w:pPr>
      <w:r>
        <w:t>Replacing</w:t>
      </w:r>
      <w:r w:rsidR="00047DE5">
        <w:t xml:space="preserve"> assets that are lost or stolen.</w:t>
      </w:r>
    </w:p>
    <w:p w14:paraId="27D0896F" w14:textId="10592A10" w:rsidR="00047DE5" w:rsidRDefault="00D23D96" w:rsidP="009E66DB">
      <w:pPr>
        <w:pStyle w:val="ListParagraph"/>
        <w:numPr>
          <w:ilvl w:val="1"/>
          <w:numId w:val="18"/>
        </w:numPr>
      </w:pPr>
      <w:r>
        <w:t>Insuring</w:t>
      </w:r>
      <w:r w:rsidR="00047DE5">
        <w:t xml:space="preserve"> the asset(s).</w:t>
      </w:r>
    </w:p>
    <w:p w14:paraId="06352358" w14:textId="7F0EB458" w:rsidR="00047DE5" w:rsidRDefault="00D23D96" w:rsidP="009E66DB">
      <w:pPr>
        <w:pStyle w:val="ListParagraph"/>
        <w:numPr>
          <w:ilvl w:val="1"/>
          <w:numId w:val="18"/>
        </w:numPr>
      </w:pPr>
      <w:r>
        <w:t>Using</w:t>
      </w:r>
      <w:r w:rsidR="00047DE5">
        <w:t xml:space="preserve"> the asset(s) only for approved training</w:t>
      </w:r>
      <w:r w:rsidR="00047DE5" w:rsidRPr="001C2EA4">
        <w:t>.  Use for other reasons is against state statutes and shall be cause for immediate removal of the asset from the training site.</w:t>
      </w:r>
    </w:p>
    <w:p w14:paraId="5D6E36A3" w14:textId="19089F00" w:rsidR="009F1DDE" w:rsidRPr="004E45DF" w:rsidRDefault="00143AB1" w:rsidP="008471C5">
      <w:pPr>
        <w:pStyle w:val="ListParagraph"/>
        <w:numPr>
          <w:ilvl w:val="0"/>
          <w:numId w:val="20"/>
        </w:numPr>
        <w:rPr>
          <w:b/>
        </w:rPr>
      </w:pPr>
      <w:r>
        <w:t>CareerTech</w:t>
      </w:r>
      <w:r w:rsidR="00047DE5">
        <w:t xml:space="preserve"> reserves the right to </w:t>
      </w:r>
      <w:r w:rsidR="007537C4">
        <w:t xml:space="preserve">withdraw </w:t>
      </w:r>
      <w:r w:rsidR="008471C5">
        <w:t xml:space="preserve">BIS equipment </w:t>
      </w:r>
      <w:r w:rsidR="00047DE5">
        <w:t>at any time after giving a notification of five</w:t>
      </w:r>
      <w:r w:rsidR="0028768F">
        <w:t xml:space="preserve"> (5)</w:t>
      </w:r>
      <w:r w:rsidR="00047DE5">
        <w:t xml:space="preserve"> workdays.</w:t>
      </w:r>
      <w:r w:rsidR="004E45DF">
        <w:t xml:space="preserve"> </w:t>
      </w:r>
    </w:p>
    <w:p w14:paraId="70179902" w14:textId="3A258EF9" w:rsidR="00CE7991" w:rsidRDefault="00CE7991" w:rsidP="009F1DDE">
      <w:pPr>
        <w:ind w:left="720"/>
        <w:rPr>
          <w:b/>
        </w:rPr>
      </w:pPr>
    </w:p>
    <w:p w14:paraId="4DEAA76B" w14:textId="77777777" w:rsidR="00ED2E5C" w:rsidRDefault="00ED2E5C" w:rsidP="009F1DDE">
      <w:pPr>
        <w:ind w:left="720"/>
        <w:rPr>
          <w:b/>
        </w:rPr>
      </w:pPr>
    </w:p>
    <w:p w14:paraId="6832E2E1" w14:textId="339FBC0A" w:rsidR="009F1DDE" w:rsidRDefault="000A09A8" w:rsidP="009F1DDE">
      <w:pPr>
        <w:ind w:left="720"/>
        <w:rPr>
          <w:b/>
        </w:rPr>
      </w:pPr>
      <w:r>
        <w:rPr>
          <w:b/>
        </w:rPr>
        <w:t>VII</w:t>
      </w:r>
      <w:r w:rsidR="009F1DDE">
        <w:rPr>
          <w:b/>
        </w:rPr>
        <w:tab/>
      </w:r>
      <w:r w:rsidR="0028768F">
        <w:rPr>
          <w:b/>
        </w:rPr>
        <w:t>Fixed Assets Inventory</w:t>
      </w:r>
    </w:p>
    <w:p w14:paraId="7AC30597" w14:textId="138CC926" w:rsidR="00905AB3" w:rsidRDefault="009F1DDE" w:rsidP="00786922">
      <w:pPr>
        <w:pStyle w:val="ListParagraph"/>
        <w:numPr>
          <w:ilvl w:val="0"/>
          <w:numId w:val="30"/>
        </w:numPr>
      </w:pPr>
      <w:r w:rsidRPr="00000AD7">
        <w:t xml:space="preserve">An annual </w:t>
      </w:r>
      <w:r w:rsidRPr="00786922">
        <w:rPr>
          <w:i/>
        </w:rPr>
        <w:t>physical inventory</w:t>
      </w:r>
      <w:r w:rsidRPr="00000AD7">
        <w:t xml:space="preserve"> </w:t>
      </w:r>
      <w:r w:rsidRPr="0033079D">
        <w:t xml:space="preserve">of </w:t>
      </w:r>
      <w:r w:rsidR="0028768F" w:rsidRPr="0033079D">
        <w:t>agency assets</w:t>
      </w:r>
      <w:r w:rsidRPr="00000AD7">
        <w:t xml:space="preserve"> shall be conducted </w:t>
      </w:r>
      <w:r w:rsidR="007537C4">
        <w:t>using</w:t>
      </w:r>
      <w:r w:rsidR="00CC4BD9" w:rsidRPr="00000AD7">
        <w:t xml:space="preserve"> </w:t>
      </w:r>
    </w:p>
    <w:p w14:paraId="39E5229F" w14:textId="7557FB62" w:rsidR="00CC4BD9" w:rsidRPr="00000AD7" w:rsidRDefault="00786922" w:rsidP="00786922">
      <w:r>
        <w:t xml:space="preserve">                                 </w:t>
      </w:r>
      <w:r w:rsidR="0028768F">
        <w:t>the following schedule</w:t>
      </w:r>
      <w:r w:rsidR="00CC4BD9" w:rsidRPr="00000AD7">
        <w:t xml:space="preserve">:                                                                           </w:t>
      </w:r>
    </w:p>
    <w:p w14:paraId="1C1AAAAE" w14:textId="6DEF3C72" w:rsidR="004077D7" w:rsidRPr="001F0C50" w:rsidRDefault="0028768F" w:rsidP="001F0C50">
      <w:pPr>
        <w:pStyle w:val="ListParagraph"/>
        <w:numPr>
          <w:ilvl w:val="0"/>
          <w:numId w:val="39"/>
        </w:numPr>
        <w:rPr>
          <w:u w:val="single"/>
        </w:rPr>
      </w:pPr>
      <w:r w:rsidRPr="001F0C50">
        <w:rPr>
          <w:u w:val="single"/>
        </w:rPr>
        <w:t>Agency</w:t>
      </w:r>
      <w:r w:rsidR="004077D7" w:rsidRPr="001F0C50">
        <w:rPr>
          <w:u w:val="single"/>
        </w:rPr>
        <w:t xml:space="preserve"> </w:t>
      </w:r>
      <w:r w:rsidR="00941637">
        <w:rPr>
          <w:u w:val="single"/>
        </w:rPr>
        <w:t xml:space="preserve">In-House </w:t>
      </w:r>
      <w:r w:rsidR="00527FEB" w:rsidRPr="001F0C50">
        <w:rPr>
          <w:u w:val="single"/>
        </w:rPr>
        <w:t xml:space="preserve">and </w:t>
      </w:r>
      <w:r w:rsidR="00CD3375">
        <w:rPr>
          <w:u w:val="single"/>
        </w:rPr>
        <w:t>LEA</w:t>
      </w:r>
      <w:r w:rsidR="00941637">
        <w:rPr>
          <w:u w:val="single"/>
        </w:rPr>
        <w:t>:</w:t>
      </w:r>
      <w:r w:rsidR="00941637">
        <w:tab/>
      </w:r>
      <w:r w:rsidR="00CC4BD9" w:rsidRPr="003B6483">
        <w:t xml:space="preserve">Sep 1 – </w:t>
      </w:r>
      <w:r w:rsidR="007537C4">
        <w:t>Oct 31</w:t>
      </w:r>
    </w:p>
    <w:p w14:paraId="24C6BB0B" w14:textId="3D437F23" w:rsidR="004077D7" w:rsidRPr="001F0C50" w:rsidRDefault="00527FEB" w:rsidP="001F0C50">
      <w:pPr>
        <w:pStyle w:val="ListParagraph"/>
        <w:numPr>
          <w:ilvl w:val="0"/>
          <w:numId w:val="39"/>
        </w:numPr>
        <w:rPr>
          <w:u w:val="single"/>
        </w:rPr>
      </w:pPr>
      <w:r w:rsidRPr="001F0C50">
        <w:rPr>
          <w:u w:val="single"/>
        </w:rPr>
        <w:t xml:space="preserve">Skills </w:t>
      </w:r>
      <w:r w:rsidR="00CD3375" w:rsidRPr="001F0C50">
        <w:rPr>
          <w:u w:val="single"/>
        </w:rPr>
        <w:t>Centers</w:t>
      </w:r>
      <w:r w:rsidR="00481B43">
        <w:rPr>
          <w:u w:val="single"/>
        </w:rPr>
        <w:t>:</w:t>
      </w:r>
      <w:r w:rsidR="00162780">
        <w:tab/>
      </w:r>
      <w:r w:rsidR="00162780">
        <w:tab/>
      </w:r>
      <w:r w:rsidR="00162780">
        <w:tab/>
      </w:r>
      <w:r w:rsidR="0060504E">
        <w:t xml:space="preserve">Jul 1 </w:t>
      </w:r>
      <w:r w:rsidR="00EB4ADB">
        <w:t>–</w:t>
      </w:r>
      <w:r w:rsidR="0060504E">
        <w:t xml:space="preserve"> Aug</w:t>
      </w:r>
      <w:r w:rsidR="00EB4ADB">
        <w:t xml:space="preserve"> 31</w:t>
      </w:r>
      <w:r w:rsidR="004077D7">
        <w:t xml:space="preserve"> </w:t>
      </w:r>
    </w:p>
    <w:p w14:paraId="1EE19980" w14:textId="2BDD364D" w:rsidR="00AF528E" w:rsidRPr="00BD6980" w:rsidRDefault="001703A9" w:rsidP="00BD6980">
      <w:pPr>
        <w:pStyle w:val="ListParagraph"/>
        <w:numPr>
          <w:ilvl w:val="0"/>
          <w:numId w:val="30"/>
        </w:numPr>
        <w:tabs>
          <w:tab w:val="left" w:pos="1530"/>
        </w:tabs>
        <w:rPr>
          <w:strike/>
        </w:rPr>
      </w:pPr>
      <w:r>
        <w:t>The designated</w:t>
      </w:r>
      <w:r w:rsidR="009F1DDE" w:rsidRPr="008C7390">
        <w:t xml:space="preserve"> </w:t>
      </w:r>
      <w:r w:rsidR="00C80074">
        <w:t>custodian</w:t>
      </w:r>
      <w:r w:rsidR="004439E9">
        <w:t xml:space="preserve"> </w:t>
      </w:r>
      <w:r>
        <w:t>or</w:t>
      </w:r>
      <w:r w:rsidR="00B3153D">
        <w:t xml:space="preserve"> a</w:t>
      </w:r>
      <w:r>
        <w:t xml:space="preserve"> Regional Coordinator (tech</w:t>
      </w:r>
      <w:r w:rsidR="00BD6980">
        <w:t xml:space="preserve"> centers) </w:t>
      </w:r>
      <w:r w:rsidR="00905AB3">
        <w:t xml:space="preserve">will receive a </w:t>
      </w:r>
      <w:r w:rsidR="009F1DDE" w:rsidRPr="008C7390">
        <w:t xml:space="preserve">current </w:t>
      </w:r>
      <w:r w:rsidR="0065758D">
        <w:t>list of</w:t>
      </w:r>
      <w:r w:rsidR="00905AB3">
        <w:t xml:space="preserve"> </w:t>
      </w:r>
      <w:r w:rsidR="002A3A9A">
        <w:t>a</w:t>
      </w:r>
      <w:r w:rsidR="00905AB3">
        <w:t xml:space="preserve">ssets for </w:t>
      </w:r>
      <w:r w:rsidR="00C80074">
        <w:t xml:space="preserve">inventory verification.  </w:t>
      </w:r>
    </w:p>
    <w:p w14:paraId="55A8CF72" w14:textId="7CCFB3C6" w:rsidR="009E4FDD" w:rsidRPr="001B2ED2" w:rsidRDefault="009E4FDD" w:rsidP="00AF528E">
      <w:pPr>
        <w:pStyle w:val="ListParagraph"/>
        <w:tabs>
          <w:tab w:val="left" w:pos="1530"/>
        </w:tabs>
        <w:ind w:left="1800"/>
      </w:pPr>
      <w:r w:rsidRPr="001B2ED2">
        <w:t>Verification process:</w:t>
      </w:r>
    </w:p>
    <w:p w14:paraId="1DF384FE" w14:textId="714A1820" w:rsidR="002A3A9A" w:rsidRDefault="002A3A9A" w:rsidP="002A3A9A">
      <w:pPr>
        <w:pStyle w:val="ListParagraph"/>
        <w:numPr>
          <w:ilvl w:val="0"/>
          <w:numId w:val="34"/>
        </w:numPr>
        <w:tabs>
          <w:tab w:val="left" w:pos="1530"/>
        </w:tabs>
      </w:pPr>
      <w:r>
        <w:t xml:space="preserve">Verify the </w:t>
      </w:r>
      <w:r w:rsidR="004A7980">
        <w:t xml:space="preserve">existence </w:t>
      </w:r>
      <w:r>
        <w:t>of each asset on the inventory listing.</w:t>
      </w:r>
    </w:p>
    <w:p w14:paraId="22005162" w14:textId="68CE4A9E" w:rsidR="002A3A9A" w:rsidRDefault="002A3A9A" w:rsidP="002A3A9A">
      <w:pPr>
        <w:pStyle w:val="ListParagraph"/>
        <w:numPr>
          <w:ilvl w:val="0"/>
          <w:numId w:val="34"/>
        </w:numPr>
        <w:tabs>
          <w:tab w:val="left" w:pos="1530"/>
        </w:tabs>
      </w:pPr>
      <w:r>
        <w:t xml:space="preserve">Verify all serial </w:t>
      </w:r>
      <w:r w:rsidR="00B72513">
        <w:t>numbers</w:t>
      </w:r>
      <w:r w:rsidR="008B41A0">
        <w:t xml:space="preserve"> and if incorrect, supply correct serial number</w:t>
      </w:r>
      <w:r w:rsidR="006168E7">
        <w:t>.</w:t>
      </w:r>
    </w:p>
    <w:p w14:paraId="69C45CF2" w14:textId="7B4539D4" w:rsidR="002A3A9A" w:rsidRDefault="002A3A9A" w:rsidP="006168E7">
      <w:pPr>
        <w:pStyle w:val="ListParagraph"/>
        <w:numPr>
          <w:ilvl w:val="0"/>
          <w:numId w:val="34"/>
        </w:numPr>
        <w:tabs>
          <w:tab w:val="left" w:pos="1530"/>
        </w:tabs>
      </w:pPr>
      <w:r>
        <w:t xml:space="preserve">Report tangible assets </w:t>
      </w:r>
      <w:r w:rsidR="00152057">
        <w:t xml:space="preserve">physically </w:t>
      </w:r>
      <w:r>
        <w:t>located in the division/program, but not</w:t>
      </w:r>
      <w:r w:rsidR="006168E7">
        <w:t xml:space="preserve"> on the printout.</w:t>
      </w:r>
    </w:p>
    <w:p w14:paraId="351B6425" w14:textId="4CAF204D" w:rsidR="006168E7" w:rsidRDefault="006168E7" w:rsidP="006168E7">
      <w:pPr>
        <w:pStyle w:val="ListParagraph"/>
        <w:numPr>
          <w:ilvl w:val="0"/>
          <w:numId w:val="34"/>
        </w:numPr>
        <w:tabs>
          <w:tab w:val="left" w:pos="1530"/>
        </w:tabs>
      </w:pPr>
      <w:r>
        <w:t>Report missing or damaged tags.</w:t>
      </w:r>
    </w:p>
    <w:p w14:paraId="566BD4EB" w14:textId="59BCDD24" w:rsidR="002A3A9A" w:rsidRDefault="006168E7" w:rsidP="006168E7">
      <w:pPr>
        <w:pStyle w:val="ListParagraph"/>
        <w:numPr>
          <w:ilvl w:val="0"/>
          <w:numId w:val="34"/>
        </w:numPr>
        <w:tabs>
          <w:tab w:val="left" w:pos="1530"/>
        </w:tabs>
      </w:pPr>
      <w:r>
        <w:t>Report tangible assets listed on printout but not located in division/program. (</w:t>
      </w:r>
      <w:r w:rsidR="00C72296">
        <w:rPr>
          <w:i/>
        </w:rPr>
        <w:t>See</w:t>
      </w:r>
      <w:r>
        <w:rPr>
          <w:i/>
        </w:rPr>
        <w:t xml:space="preserve"> V.A.5, lost, stolen, or destroyed</w:t>
      </w:r>
      <w:r w:rsidR="00EC4CEA">
        <w:rPr>
          <w:i/>
        </w:rPr>
        <w:t xml:space="preserve"> assets</w:t>
      </w:r>
      <w:r>
        <w:rPr>
          <w:i/>
        </w:rPr>
        <w:t>)</w:t>
      </w:r>
      <w:r w:rsidR="002A3A9A">
        <w:tab/>
      </w:r>
      <w:r w:rsidR="002A3A9A">
        <w:tab/>
      </w:r>
    </w:p>
    <w:p w14:paraId="7823DFCF" w14:textId="44245956" w:rsidR="00C80074" w:rsidRDefault="00905AB3" w:rsidP="00CA3C13">
      <w:pPr>
        <w:pStyle w:val="ListParagraph"/>
        <w:numPr>
          <w:ilvl w:val="0"/>
          <w:numId w:val="30"/>
        </w:numPr>
        <w:tabs>
          <w:tab w:val="left" w:pos="1530"/>
        </w:tabs>
      </w:pPr>
      <w:r>
        <w:t>T</w:t>
      </w:r>
      <w:r w:rsidR="00527FEB">
        <w:t>he verified and updated</w:t>
      </w:r>
      <w:r w:rsidR="00527FEB" w:rsidRPr="008C7390">
        <w:t xml:space="preserve"> li</w:t>
      </w:r>
      <w:r w:rsidR="00527FEB">
        <w:t xml:space="preserve">st must be signed by the </w:t>
      </w:r>
      <w:r w:rsidR="00C80074">
        <w:t>custodian</w:t>
      </w:r>
      <w:r w:rsidR="005870F6">
        <w:t xml:space="preserve"> </w:t>
      </w:r>
      <w:r w:rsidR="005870F6" w:rsidRPr="001B2ED2">
        <w:t>or Regional Coordi</w:t>
      </w:r>
      <w:r w:rsidR="00BD4CEF" w:rsidRPr="001B2ED2">
        <w:t>nator</w:t>
      </w:r>
      <w:r w:rsidR="00C80074">
        <w:t xml:space="preserve"> </w:t>
      </w:r>
      <w:r w:rsidR="00527FEB" w:rsidRPr="008C7390">
        <w:t xml:space="preserve">and returned to the </w:t>
      </w:r>
      <w:r w:rsidR="000400E2">
        <w:t xml:space="preserve">Asset </w:t>
      </w:r>
      <w:r w:rsidR="00527FEB">
        <w:t xml:space="preserve">Coordinator </w:t>
      </w:r>
      <w:r w:rsidR="00527FEB" w:rsidRPr="008C7390">
        <w:t>b</w:t>
      </w:r>
      <w:r w:rsidR="000400E2">
        <w:t xml:space="preserve">y </w:t>
      </w:r>
      <w:r w:rsidR="00C80074">
        <w:t>the following:</w:t>
      </w:r>
    </w:p>
    <w:p w14:paraId="20E4A8A9" w14:textId="7009B53F" w:rsidR="00C80074" w:rsidRDefault="00C80074" w:rsidP="00C80074">
      <w:pPr>
        <w:pStyle w:val="ListParagraph"/>
        <w:tabs>
          <w:tab w:val="left" w:pos="1530"/>
        </w:tabs>
        <w:ind w:left="1800"/>
      </w:pPr>
      <w:r>
        <w:tab/>
        <w:t>1.  Agency In-House</w:t>
      </w:r>
      <w:r w:rsidR="009130C2">
        <w:t xml:space="preserve"> and</w:t>
      </w:r>
      <w:r>
        <w:t xml:space="preserve"> LEA assets by </w:t>
      </w:r>
      <w:r w:rsidR="00EB4ADB">
        <w:t>Oct 31</w:t>
      </w:r>
      <w:r w:rsidR="005A31D9">
        <w:t xml:space="preserve"> or last </w:t>
      </w:r>
      <w:r w:rsidR="001166FB">
        <w:t>day of work in</w:t>
      </w:r>
      <w:r w:rsidR="005A31D9">
        <w:t xml:space="preserve"> month</w:t>
      </w:r>
    </w:p>
    <w:p w14:paraId="431CFEBB" w14:textId="535B4D71" w:rsidR="00096C63" w:rsidRDefault="00C80074" w:rsidP="00C80074">
      <w:pPr>
        <w:pStyle w:val="ListParagraph"/>
        <w:tabs>
          <w:tab w:val="left" w:pos="1530"/>
        </w:tabs>
        <w:ind w:left="1800"/>
      </w:pPr>
      <w:r>
        <w:tab/>
        <w:t xml:space="preserve">2.  Skills Centers by </w:t>
      </w:r>
      <w:r w:rsidR="00EB4ADB">
        <w:t>Aug 31</w:t>
      </w:r>
      <w:r w:rsidR="005A31D9">
        <w:t xml:space="preserve"> or last </w:t>
      </w:r>
      <w:r w:rsidR="001166FB">
        <w:t>day of work in</w:t>
      </w:r>
      <w:r w:rsidR="005A31D9">
        <w:t xml:space="preserve"> month</w:t>
      </w:r>
    </w:p>
    <w:p w14:paraId="53EFF833" w14:textId="77777777" w:rsidR="00C80074" w:rsidRDefault="00C80074" w:rsidP="00C80074">
      <w:pPr>
        <w:tabs>
          <w:tab w:val="left" w:pos="1530"/>
          <w:tab w:val="left" w:pos="1620"/>
        </w:tabs>
      </w:pPr>
      <w:r>
        <w:t xml:space="preserve">                           </w:t>
      </w:r>
      <w:r w:rsidR="00786922">
        <w:t xml:space="preserve">D.  </w:t>
      </w:r>
      <w:r>
        <w:t xml:space="preserve">An asset </w:t>
      </w:r>
      <w:r w:rsidR="00527FEB" w:rsidRPr="008C7390">
        <w:t>list reflecting any updates or corrections</w:t>
      </w:r>
      <w:r w:rsidR="00527FEB">
        <w:t xml:space="preserve"> will be sent to </w:t>
      </w:r>
      <w:r w:rsidR="0065758D">
        <w:t>the</w:t>
      </w:r>
      <w:r>
        <w:t xml:space="preserve"> </w:t>
      </w:r>
    </w:p>
    <w:p w14:paraId="62745AF4" w14:textId="29843DCE" w:rsidR="000400E2" w:rsidRDefault="00C80074" w:rsidP="00786922">
      <w:pPr>
        <w:tabs>
          <w:tab w:val="left" w:pos="1530"/>
          <w:tab w:val="left" w:pos="1620"/>
        </w:tabs>
      </w:pPr>
      <w:r>
        <w:tab/>
      </w:r>
      <w:r>
        <w:tab/>
        <w:t xml:space="preserve">   custodian for their files by </w:t>
      </w:r>
      <w:r w:rsidR="006E25CD">
        <w:t>November 30.</w:t>
      </w:r>
      <w:r>
        <w:t xml:space="preserve">                          </w:t>
      </w:r>
    </w:p>
    <w:p w14:paraId="66085EAD" w14:textId="08CEFBDF" w:rsidR="00EC4CEA" w:rsidRDefault="00EC4CEA" w:rsidP="00EC4CEA">
      <w:pPr>
        <w:tabs>
          <w:tab w:val="left" w:pos="1530"/>
          <w:tab w:val="left" w:pos="1620"/>
        </w:tabs>
      </w:pPr>
      <w:r>
        <w:t xml:space="preserve">                           E.  In the event of an emergency, </w:t>
      </w:r>
      <w:r w:rsidR="000A2F49">
        <w:t xml:space="preserve">procedures for physical inventory may be </w:t>
      </w:r>
    </w:p>
    <w:p w14:paraId="07A143FA" w14:textId="61215E1A" w:rsidR="000A2F49" w:rsidRDefault="000A2F49" w:rsidP="00EC4CEA">
      <w:pPr>
        <w:tabs>
          <w:tab w:val="left" w:pos="1530"/>
          <w:tab w:val="left" w:pos="1620"/>
        </w:tabs>
      </w:pPr>
      <w:r>
        <w:tab/>
      </w:r>
      <w:r>
        <w:tab/>
        <w:t xml:space="preserve">  changed by the Asset Coordinator.</w:t>
      </w:r>
    </w:p>
    <w:sectPr w:rsidR="000A2F49" w:rsidSect="00F9062E">
      <w:footerReference w:type="default" r:id="rId11"/>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5699C" w14:textId="77777777" w:rsidR="00E56B20" w:rsidRDefault="00E56B20" w:rsidP="00575427">
      <w:r>
        <w:separator/>
      </w:r>
    </w:p>
  </w:endnote>
  <w:endnote w:type="continuationSeparator" w:id="0">
    <w:p w14:paraId="5D566A40" w14:textId="77777777" w:rsidR="00E56B20" w:rsidRDefault="00E56B20" w:rsidP="0057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34B2" w14:textId="6F300326" w:rsidR="00CA3C13" w:rsidRDefault="004F3E03">
    <w:pPr>
      <w:pStyle w:val="Footer"/>
      <w:pBdr>
        <w:top w:val="thinThickSmallGap" w:sz="24" w:space="1" w:color="622423" w:themeColor="accent2" w:themeShade="7F"/>
      </w:pBdr>
      <w:rPr>
        <w:rFonts w:asciiTheme="majorHAnsi" w:hAnsiTheme="majorHAnsi"/>
      </w:rPr>
    </w:pPr>
    <w:r w:rsidRPr="00010B4A">
      <w:rPr>
        <w:rFonts w:asciiTheme="majorHAnsi" w:hAnsiTheme="majorHAnsi"/>
        <w:sz w:val="18"/>
        <w:szCs w:val="18"/>
      </w:rPr>
      <w:t>Revised</w:t>
    </w:r>
    <w:r w:rsidR="009F1DDE" w:rsidRPr="00010B4A">
      <w:rPr>
        <w:rFonts w:asciiTheme="majorHAnsi" w:hAnsiTheme="majorHAnsi"/>
        <w:sz w:val="18"/>
        <w:szCs w:val="18"/>
      </w:rPr>
      <w:t xml:space="preserve"> </w:t>
    </w:r>
    <w:r w:rsidR="000A2F49">
      <w:rPr>
        <w:rFonts w:asciiTheme="majorHAnsi" w:hAnsiTheme="majorHAnsi"/>
        <w:sz w:val="18"/>
        <w:szCs w:val="18"/>
      </w:rPr>
      <w:t>0</w:t>
    </w:r>
    <w:r w:rsidR="0027470F">
      <w:rPr>
        <w:rFonts w:asciiTheme="majorHAnsi" w:hAnsiTheme="majorHAnsi"/>
        <w:sz w:val="18"/>
        <w:szCs w:val="18"/>
      </w:rPr>
      <w:t>9.02.2022</w:t>
    </w:r>
    <w:r w:rsidR="009F1DDE" w:rsidRPr="00010B4A">
      <w:rPr>
        <w:rFonts w:asciiTheme="majorHAnsi" w:hAnsiTheme="majorHAnsi"/>
        <w:sz w:val="18"/>
        <w:szCs w:val="18"/>
      </w:rPr>
      <w:ptab w:relativeTo="margin" w:alignment="right" w:leader="none"/>
    </w:r>
    <w:r w:rsidR="009F1DDE" w:rsidRPr="00010B4A">
      <w:rPr>
        <w:rFonts w:asciiTheme="majorHAnsi" w:hAnsiTheme="majorHAnsi"/>
        <w:sz w:val="18"/>
        <w:szCs w:val="18"/>
      </w:rPr>
      <w:t>Page</w:t>
    </w:r>
    <w:r w:rsidR="009F1DDE">
      <w:rPr>
        <w:rFonts w:asciiTheme="majorHAnsi" w:hAnsiTheme="majorHAnsi"/>
      </w:rPr>
      <w:t xml:space="preserve"> </w:t>
    </w:r>
    <w:r w:rsidR="005B5960">
      <w:fldChar w:fldCharType="begin"/>
    </w:r>
    <w:r w:rsidR="009F1DDE">
      <w:instrText xml:space="preserve"> PAGE   \* MERGEFORMAT </w:instrText>
    </w:r>
    <w:r w:rsidR="005B5960">
      <w:fldChar w:fldCharType="separate"/>
    </w:r>
    <w:r w:rsidR="00044175" w:rsidRPr="00044175">
      <w:rPr>
        <w:rFonts w:asciiTheme="majorHAnsi" w:hAnsiTheme="majorHAnsi"/>
        <w:noProof/>
      </w:rPr>
      <w:t>1</w:t>
    </w:r>
    <w:r w:rsidR="005B5960">
      <w:fldChar w:fldCharType="end"/>
    </w:r>
  </w:p>
  <w:p w14:paraId="6E0D4E07" w14:textId="77777777" w:rsidR="00CA3C13" w:rsidRDefault="00CA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B973F" w14:textId="77777777" w:rsidR="00E56B20" w:rsidRDefault="00E56B20" w:rsidP="00575427">
      <w:r>
        <w:separator/>
      </w:r>
    </w:p>
  </w:footnote>
  <w:footnote w:type="continuationSeparator" w:id="0">
    <w:p w14:paraId="41843931" w14:textId="77777777" w:rsidR="00E56B20" w:rsidRDefault="00E56B20" w:rsidP="00575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4DE"/>
    <w:multiLevelType w:val="hybridMultilevel"/>
    <w:tmpl w:val="CEA8A3C2"/>
    <w:lvl w:ilvl="0" w:tplc="ED1E39C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264639"/>
    <w:multiLevelType w:val="hybridMultilevel"/>
    <w:tmpl w:val="BE94B416"/>
    <w:lvl w:ilvl="0" w:tplc="14A0AE80">
      <w:start w:val="1"/>
      <w:numFmt w:val="upperLetter"/>
      <w:lvlText w:val="%1."/>
      <w:lvlJc w:val="right"/>
      <w:pPr>
        <w:ind w:left="2160" w:hanging="360"/>
      </w:pPr>
      <w:rPr>
        <w:rFonts w:asciiTheme="minorHAnsi" w:eastAsiaTheme="minorEastAsia" w:hAnsiTheme="minorHAnsi" w:cs="Times New Roman"/>
        <w:b w:val="0"/>
      </w:rPr>
    </w:lvl>
    <w:lvl w:ilvl="1" w:tplc="D862CAAE">
      <w:start w:val="1"/>
      <w:numFmt w:val="decimal"/>
      <w:lvlText w:val="%2."/>
      <w:lvlJc w:val="left"/>
      <w:pPr>
        <w:ind w:left="2880" w:hanging="360"/>
      </w:pPr>
      <w:rPr>
        <w:rFonts w:asciiTheme="minorHAnsi" w:eastAsiaTheme="minorEastAsia" w:hAnsiTheme="minorHAnsi" w:cs="Times New Roman"/>
      </w:rPr>
    </w:lvl>
    <w:lvl w:ilvl="2" w:tplc="509CE12A">
      <w:start w:val="1"/>
      <w:numFmt w:val="lowerLetter"/>
      <w:lvlText w:val="%3."/>
      <w:lvlJc w:val="right"/>
      <w:pPr>
        <w:ind w:left="3600" w:hanging="180"/>
      </w:pPr>
      <w:rPr>
        <w:rFonts w:asciiTheme="minorHAnsi" w:eastAsiaTheme="minorEastAsia" w:hAnsiTheme="minorHAnsi" w:cs="Times New Roman"/>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5C3CAF"/>
    <w:multiLevelType w:val="hybridMultilevel"/>
    <w:tmpl w:val="702836B6"/>
    <w:lvl w:ilvl="0" w:tplc="53B6E750">
      <w:start w:val="1"/>
      <w:numFmt w:val="upperLetter"/>
      <w:lvlText w:val="%1."/>
      <w:lvlJc w:val="right"/>
      <w:pPr>
        <w:ind w:left="2160" w:hanging="360"/>
      </w:pPr>
      <w:rPr>
        <w:rFonts w:asciiTheme="minorHAnsi" w:eastAsiaTheme="minorEastAsia" w:hAnsiTheme="minorHAnsi"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5FB108D"/>
    <w:multiLevelType w:val="hybridMultilevel"/>
    <w:tmpl w:val="25E8B04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7405879"/>
    <w:multiLevelType w:val="hybridMultilevel"/>
    <w:tmpl w:val="B9A8D55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9A41197"/>
    <w:multiLevelType w:val="hybridMultilevel"/>
    <w:tmpl w:val="FAB8FF5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EFE5D0F"/>
    <w:multiLevelType w:val="hybridMultilevel"/>
    <w:tmpl w:val="916088F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414EA1"/>
    <w:multiLevelType w:val="hybridMultilevel"/>
    <w:tmpl w:val="731A4B3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2B131AA"/>
    <w:multiLevelType w:val="hybridMultilevel"/>
    <w:tmpl w:val="0772F38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3E86D23"/>
    <w:multiLevelType w:val="hybridMultilevel"/>
    <w:tmpl w:val="E5CC49DE"/>
    <w:lvl w:ilvl="0" w:tplc="001819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4BB7592"/>
    <w:multiLevelType w:val="hybridMultilevel"/>
    <w:tmpl w:val="BE94B416"/>
    <w:lvl w:ilvl="0" w:tplc="14A0AE80">
      <w:start w:val="1"/>
      <w:numFmt w:val="upperLetter"/>
      <w:lvlText w:val="%1."/>
      <w:lvlJc w:val="right"/>
      <w:pPr>
        <w:ind w:left="2160" w:hanging="360"/>
      </w:pPr>
      <w:rPr>
        <w:rFonts w:asciiTheme="minorHAnsi" w:eastAsiaTheme="minorEastAsia" w:hAnsiTheme="minorHAnsi" w:cs="Times New Roman"/>
        <w:b w:val="0"/>
      </w:rPr>
    </w:lvl>
    <w:lvl w:ilvl="1" w:tplc="D862CAAE">
      <w:start w:val="1"/>
      <w:numFmt w:val="decimal"/>
      <w:lvlText w:val="%2."/>
      <w:lvlJc w:val="left"/>
      <w:pPr>
        <w:ind w:left="2880" w:hanging="360"/>
      </w:pPr>
      <w:rPr>
        <w:rFonts w:asciiTheme="minorHAnsi" w:eastAsiaTheme="minorEastAsia" w:hAnsiTheme="minorHAnsi" w:cs="Times New Roman"/>
      </w:rPr>
    </w:lvl>
    <w:lvl w:ilvl="2" w:tplc="509CE12A">
      <w:start w:val="1"/>
      <w:numFmt w:val="lowerLetter"/>
      <w:lvlText w:val="%3."/>
      <w:lvlJc w:val="right"/>
      <w:pPr>
        <w:ind w:left="3600" w:hanging="180"/>
      </w:pPr>
      <w:rPr>
        <w:rFonts w:asciiTheme="minorHAnsi" w:eastAsiaTheme="minorEastAsia" w:hAnsiTheme="minorHAnsi" w:cs="Times New Roman"/>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63F2D7D"/>
    <w:multiLevelType w:val="hybridMultilevel"/>
    <w:tmpl w:val="FCD6583C"/>
    <w:lvl w:ilvl="0" w:tplc="CBEE16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3A5B95"/>
    <w:multiLevelType w:val="hybridMultilevel"/>
    <w:tmpl w:val="09D8F114"/>
    <w:lvl w:ilvl="0" w:tplc="B8703478">
      <w:start w:val="1"/>
      <w:numFmt w:val="upperLetter"/>
      <w:lvlText w:val="%1."/>
      <w:lvlJc w:val="left"/>
      <w:pPr>
        <w:ind w:left="2520" w:hanging="360"/>
      </w:pPr>
      <w:rPr>
        <w:rFonts w:asciiTheme="minorHAnsi" w:eastAsiaTheme="minorEastAsia" w:hAnsiTheme="minorHAnsi" w:cs="Times New Roman"/>
      </w:rPr>
    </w:lvl>
    <w:lvl w:ilvl="1" w:tplc="10C48828">
      <w:start w:val="1"/>
      <w:numFmt w:val="decimal"/>
      <w:lvlText w:val="%2."/>
      <w:lvlJc w:val="left"/>
      <w:pPr>
        <w:ind w:left="3240" w:hanging="360"/>
      </w:pPr>
      <w:rPr>
        <w:rFonts w:asciiTheme="minorHAnsi" w:eastAsiaTheme="minorEastAsia" w:hAnsiTheme="minorHAnsi" w:cs="Times New Roman"/>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9B24F1F"/>
    <w:multiLevelType w:val="hybridMultilevel"/>
    <w:tmpl w:val="3A0A2176"/>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A5C3C09"/>
    <w:multiLevelType w:val="hybridMultilevel"/>
    <w:tmpl w:val="E222C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725E59"/>
    <w:multiLevelType w:val="hybridMultilevel"/>
    <w:tmpl w:val="785CC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1F31CA"/>
    <w:multiLevelType w:val="hybridMultilevel"/>
    <w:tmpl w:val="C206E9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03D5957"/>
    <w:multiLevelType w:val="hybridMultilevel"/>
    <w:tmpl w:val="8DF69C48"/>
    <w:lvl w:ilvl="0" w:tplc="DE505D02">
      <w:start w:val="1"/>
      <w:numFmt w:val="upperLetter"/>
      <w:lvlText w:val="%1."/>
      <w:lvlJc w:val="left"/>
      <w:pPr>
        <w:ind w:left="1800" w:hanging="360"/>
      </w:pPr>
      <w:rPr>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39250E"/>
    <w:multiLevelType w:val="hybridMultilevel"/>
    <w:tmpl w:val="C23C0EB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90C4694"/>
    <w:multiLevelType w:val="hybridMultilevel"/>
    <w:tmpl w:val="C9680E8E"/>
    <w:lvl w:ilvl="0" w:tplc="4648C774">
      <w:start w:val="1"/>
      <w:numFmt w:val="lowerRoman"/>
      <w:lvlText w:val="%1."/>
      <w:lvlJc w:val="right"/>
      <w:pPr>
        <w:ind w:left="2160" w:hanging="360"/>
      </w:pPr>
      <w:rPr>
        <w:rFonts w:asciiTheme="minorHAnsi" w:eastAsiaTheme="minorEastAsia" w:hAnsiTheme="minorHAnsi" w:cs="Times New Roman"/>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B031ACA"/>
    <w:multiLevelType w:val="hybridMultilevel"/>
    <w:tmpl w:val="D946DF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846F79"/>
    <w:multiLevelType w:val="hybridMultilevel"/>
    <w:tmpl w:val="8DBA872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DA8040F"/>
    <w:multiLevelType w:val="hybridMultilevel"/>
    <w:tmpl w:val="D41A91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6A1C8B"/>
    <w:multiLevelType w:val="hybridMultilevel"/>
    <w:tmpl w:val="2C089A58"/>
    <w:lvl w:ilvl="0" w:tplc="ED0A31FE">
      <w:start w:val="1"/>
      <w:numFmt w:val="upperLetter"/>
      <w:lvlText w:val="%1."/>
      <w:lvlJc w:val="right"/>
      <w:pPr>
        <w:ind w:left="2160" w:hanging="360"/>
      </w:pPr>
      <w:rPr>
        <w:rFonts w:asciiTheme="minorHAnsi" w:eastAsiaTheme="minorEastAsia" w:hAnsiTheme="minorHAnsi" w:cs="Times New Roman"/>
      </w:rPr>
    </w:lvl>
    <w:lvl w:ilvl="1" w:tplc="AA92305C">
      <w:start w:val="1"/>
      <w:numFmt w:val="decimal"/>
      <w:lvlText w:val="%2."/>
      <w:lvlJc w:val="left"/>
      <w:pPr>
        <w:ind w:left="2880" w:hanging="360"/>
      </w:pPr>
      <w:rPr>
        <w:rFonts w:asciiTheme="minorHAnsi" w:eastAsiaTheme="minorEastAsia" w:hAnsiTheme="minorHAnsi"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EE21D91"/>
    <w:multiLevelType w:val="hybridMultilevel"/>
    <w:tmpl w:val="C246A7FC"/>
    <w:lvl w:ilvl="0" w:tplc="699A8F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F5144"/>
    <w:multiLevelType w:val="hybridMultilevel"/>
    <w:tmpl w:val="D9205114"/>
    <w:lvl w:ilvl="0" w:tplc="DB4CA6E8">
      <w:start w:val="1"/>
      <w:numFmt w:val="lowerRoman"/>
      <w:lvlText w:val="%1."/>
      <w:lvlJc w:val="righ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5383BBC"/>
    <w:multiLevelType w:val="hybridMultilevel"/>
    <w:tmpl w:val="91B2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B21671"/>
    <w:multiLevelType w:val="hybridMultilevel"/>
    <w:tmpl w:val="39CCD59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FEC591F"/>
    <w:multiLevelType w:val="hybridMultilevel"/>
    <w:tmpl w:val="6200FD6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51CC3952"/>
    <w:multiLevelType w:val="hybridMultilevel"/>
    <w:tmpl w:val="E1C4B7DE"/>
    <w:lvl w:ilvl="0" w:tplc="D400B9A4">
      <w:start w:val="1"/>
      <w:numFmt w:val="lowerRoman"/>
      <w:lvlText w:val="%1."/>
      <w:lvlJc w:val="righ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2F41E09"/>
    <w:multiLevelType w:val="hybridMultilevel"/>
    <w:tmpl w:val="CFF206B2"/>
    <w:lvl w:ilvl="0" w:tplc="ED1E39C0">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E2B50"/>
    <w:multiLevelType w:val="hybridMultilevel"/>
    <w:tmpl w:val="B39ABB5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57E24721"/>
    <w:multiLevelType w:val="hybridMultilevel"/>
    <w:tmpl w:val="D9F67072"/>
    <w:lvl w:ilvl="0" w:tplc="0409000F">
      <w:start w:val="1"/>
      <w:numFmt w:val="decimal"/>
      <w:lvlText w:val="%1."/>
      <w:lvlJc w:val="left"/>
      <w:pPr>
        <w:ind w:left="2490" w:hanging="360"/>
      </w:p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33" w15:restartNumberingAfterBreak="0">
    <w:nsid w:val="5F213188"/>
    <w:multiLevelType w:val="multilevel"/>
    <w:tmpl w:val="4D66DB04"/>
    <w:lvl w:ilvl="0">
      <w:start w:val="1"/>
      <w:numFmt w:val="upperLetter"/>
      <w:lvlText w:val="%1."/>
      <w:lvlJc w:val="left"/>
      <w:pPr>
        <w:ind w:left="2520" w:hanging="360"/>
      </w:pPr>
      <w:rPr>
        <w:rFonts w:asciiTheme="minorHAnsi" w:eastAsiaTheme="minorEastAsia" w:hAnsiTheme="minorHAnsi" w:cs="Times New Roman"/>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4" w15:restartNumberingAfterBreak="0">
    <w:nsid w:val="6B642A86"/>
    <w:multiLevelType w:val="hybridMultilevel"/>
    <w:tmpl w:val="4698AA5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BE02D1E"/>
    <w:multiLevelType w:val="hybridMultilevel"/>
    <w:tmpl w:val="2C8AEEB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4E137DA"/>
    <w:multiLevelType w:val="hybridMultilevel"/>
    <w:tmpl w:val="E03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DB318A"/>
    <w:multiLevelType w:val="hybridMultilevel"/>
    <w:tmpl w:val="898A1976"/>
    <w:lvl w:ilvl="0" w:tplc="DC80BA7E">
      <w:start w:val="1"/>
      <w:numFmt w:val="upperLetter"/>
      <w:lvlText w:val="%1."/>
      <w:lvlJc w:val="left"/>
      <w:pPr>
        <w:ind w:left="2520" w:hanging="360"/>
      </w:pPr>
      <w:rPr>
        <w:rFonts w:asciiTheme="minorHAnsi" w:eastAsiaTheme="minorEastAsia" w:hAnsiTheme="minorHAnsi" w:cs="Times New Roman"/>
      </w:rPr>
    </w:lvl>
    <w:lvl w:ilvl="1" w:tplc="0E08C144">
      <w:start w:val="1"/>
      <w:numFmt w:val="decimal"/>
      <w:lvlText w:val="%2."/>
      <w:lvlJc w:val="left"/>
      <w:pPr>
        <w:ind w:left="3240" w:hanging="360"/>
      </w:pPr>
      <w:rPr>
        <w:rFonts w:asciiTheme="minorHAnsi" w:eastAsiaTheme="minorEastAsia" w:hAnsiTheme="minorHAnsi" w:cs="Times New Roman"/>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B246F1E"/>
    <w:multiLevelType w:val="hybridMultilevel"/>
    <w:tmpl w:val="5388D92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CE81EE8"/>
    <w:multiLevelType w:val="hybridMultilevel"/>
    <w:tmpl w:val="51B024D4"/>
    <w:lvl w:ilvl="0" w:tplc="74DC88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F425A21"/>
    <w:multiLevelType w:val="hybridMultilevel"/>
    <w:tmpl w:val="D1A41F4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FC32F75"/>
    <w:multiLevelType w:val="hybridMultilevel"/>
    <w:tmpl w:val="AABEEAFA"/>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363019806">
    <w:abstractNumId w:val="24"/>
  </w:num>
  <w:num w:numId="2" w16cid:durableId="2068607551">
    <w:abstractNumId w:val="29"/>
  </w:num>
  <w:num w:numId="3" w16cid:durableId="1876887009">
    <w:abstractNumId w:val="2"/>
  </w:num>
  <w:num w:numId="4" w16cid:durableId="514658447">
    <w:abstractNumId w:val="10"/>
  </w:num>
  <w:num w:numId="5" w16cid:durableId="804351860">
    <w:abstractNumId w:val="25"/>
  </w:num>
  <w:num w:numId="6" w16cid:durableId="392654328">
    <w:abstractNumId w:val="16"/>
  </w:num>
  <w:num w:numId="7" w16cid:durableId="456485568">
    <w:abstractNumId w:val="13"/>
  </w:num>
  <w:num w:numId="8" w16cid:durableId="382368874">
    <w:abstractNumId w:val="35"/>
  </w:num>
  <w:num w:numId="9" w16cid:durableId="74667355">
    <w:abstractNumId w:val="40"/>
  </w:num>
  <w:num w:numId="10" w16cid:durableId="899362100">
    <w:abstractNumId w:val="18"/>
  </w:num>
  <w:num w:numId="11" w16cid:durableId="1254897066">
    <w:abstractNumId w:val="23"/>
  </w:num>
  <w:num w:numId="12" w16cid:durableId="990599982">
    <w:abstractNumId w:val="15"/>
  </w:num>
  <w:num w:numId="13" w16cid:durableId="1163395879">
    <w:abstractNumId w:val="26"/>
  </w:num>
  <w:num w:numId="14" w16cid:durableId="195389907">
    <w:abstractNumId w:val="36"/>
  </w:num>
  <w:num w:numId="15" w16cid:durableId="948582775">
    <w:abstractNumId w:val="27"/>
  </w:num>
  <w:num w:numId="16" w16cid:durableId="1560675128">
    <w:abstractNumId w:val="21"/>
  </w:num>
  <w:num w:numId="17" w16cid:durableId="1512064596">
    <w:abstractNumId w:val="5"/>
  </w:num>
  <w:num w:numId="18" w16cid:durableId="1702657964">
    <w:abstractNumId w:val="12"/>
  </w:num>
  <w:num w:numId="19" w16cid:durableId="1309164998">
    <w:abstractNumId w:val="33"/>
  </w:num>
  <w:num w:numId="20" w16cid:durableId="962617460">
    <w:abstractNumId w:val="0"/>
  </w:num>
  <w:num w:numId="21" w16cid:durableId="1637686268">
    <w:abstractNumId w:val="37"/>
  </w:num>
  <w:num w:numId="22" w16cid:durableId="1751198966">
    <w:abstractNumId w:val="11"/>
  </w:num>
  <w:num w:numId="23" w16cid:durableId="1019431270">
    <w:abstractNumId w:val="39"/>
  </w:num>
  <w:num w:numId="24" w16cid:durableId="1396659515">
    <w:abstractNumId w:val="9"/>
  </w:num>
  <w:num w:numId="25" w16cid:durableId="744571509">
    <w:abstractNumId w:val="31"/>
  </w:num>
  <w:num w:numId="26" w16cid:durableId="810948637">
    <w:abstractNumId w:val="30"/>
  </w:num>
  <w:num w:numId="27" w16cid:durableId="76756614">
    <w:abstractNumId w:val="20"/>
  </w:num>
  <w:num w:numId="28" w16cid:durableId="1310020374">
    <w:abstractNumId w:val="22"/>
  </w:num>
  <w:num w:numId="29" w16cid:durableId="1767070092">
    <w:abstractNumId w:val="19"/>
  </w:num>
  <w:num w:numId="30" w16cid:durableId="756828855">
    <w:abstractNumId w:val="17"/>
  </w:num>
  <w:num w:numId="31" w16cid:durableId="731542718">
    <w:abstractNumId w:val="6"/>
  </w:num>
  <w:num w:numId="32" w16cid:durableId="388042575">
    <w:abstractNumId w:val="7"/>
  </w:num>
  <w:num w:numId="33" w16cid:durableId="1813404496">
    <w:abstractNumId w:val="38"/>
  </w:num>
  <w:num w:numId="34" w16cid:durableId="1958367089">
    <w:abstractNumId w:val="32"/>
  </w:num>
  <w:num w:numId="35" w16cid:durableId="568999260">
    <w:abstractNumId w:val="8"/>
  </w:num>
  <w:num w:numId="36" w16cid:durableId="1799375147">
    <w:abstractNumId w:val="14"/>
  </w:num>
  <w:num w:numId="37" w16cid:durableId="1654139767">
    <w:abstractNumId w:val="3"/>
  </w:num>
  <w:num w:numId="38" w16cid:durableId="795946323">
    <w:abstractNumId w:val="28"/>
  </w:num>
  <w:num w:numId="39" w16cid:durableId="845752438">
    <w:abstractNumId w:val="4"/>
  </w:num>
  <w:num w:numId="40" w16cid:durableId="603995678">
    <w:abstractNumId w:val="1"/>
  </w:num>
  <w:num w:numId="41" w16cid:durableId="1921714517">
    <w:abstractNumId w:val="41"/>
  </w:num>
  <w:num w:numId="42" w16cid:durableId="15553151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DE"/>
    <w:rsid w:val="00000AD7"/>
    <w:rsid w:val="00003305"/>
    <w:rsid w:val="00005CCE"/>
    <w:rsid w:val="00006600"/>
    <w:rsid w:val="00010B4A"/>
    <w:rsid w:val="000400E2"/>
    <w:rsid w:val="00044175"/>
    <w:rsid w:val="00047196"/>
    <w:rsid w:val="00047DE5"/>
    <w:rsid w:val="00073A63"/>
    <w:rsid w:val="00076E98"/>
    <w:rsid w:val="0009466D"/>
    <w:rsid w:val="00096C63"/>
    <w:rsid w:val="000A09A8"/>
    <w:rsid w:val="000A2F49"/>
    <w:rsid w:val="000A7EE1"/>
    <w:rsid w:val="000C6037"/>
    <w:rsid w:val="000E40EA"/>
    <w:rsid w:val="000E5C32"/>
    <w:rsid w:val="001166FB"/>
    <w:rsid w:val="0012555E"/>
    <w:rsid w:val="001318D1"/>
    <w:rsid w:val="00136EED"/>
    <w:rsid w:val="00143AB1"/>
    <w:rsid w:val="00145370"/>
    <w:rsid w:val="001476DE"/>
    <w:rsid w:val="00152057"/>
    <w:rsid w:val="00162780"/>
    <w:rsid w:val="001703A9"/>
    <w:rsid w:val="00193F03"/>
    <w:rsid w:val="001A5F01"/>
    <w:rsid w:val="001B2ED2"/>
    <w:rsid w:val="001C1A06"/>
    <w:rsid w:val="001C1D01"/>
    <w:rsid w:val="001C6923"/>
    <w:rsid w:val="001D117C"/>
    <w:rsid w:val="001D2926"/>
    <w:rsid w:val="001F0C50"/>
    <w:rsid w:val="0021408A"/>
    <w:rsid w:val="0022053D"/>
    <w:rsid w:val="00221D15"/>
    <w:rsid w:val="0023021A"/>
    <w:rsid w:val="00243376"/>
    <w:rsid w:val="00272083"/>
    <w:rsid w:val="00272CC6"/>
    <w:rsid w:val="0027470F"/>
    <w:rsid w:val="00281B70"/>
    <w:rsid w:val="0028768F"/>
    <w:rsid w:val="0029069B"/>
    <w:rsid w:val="002A0A09"/>
    <w:rsid w:val="002A3A9A"/>
    <w:rsid w:val="002A4593"/>
    <w:rsid w:val="00315955"/>
    <w:rsid w:val="0033079D"/>
    <w:rsid w:val="00332A6A"/>
    <w:rsid w:val="00332C62"/>
    <w:rsid w:val="00344DC3"/>
    <w:rsid w:val="0034658B"/>
    <w:rsid w:val="00351CB5"/>
    <w:rsid w:val="00363E5A"/>
    <w:rsid w:val="00367788"/>
    <w:rsid w:val="00371E9D"/>
    <w:rsid w:val="00386FEC"/>
    <w:rsid w:val="003960B0"/>
    <w:rsid w:val="00397748"/>
    <w:rsid w:val="003B6483"/>
    <w:rsid w:val="003C1AF6"/>
    <w:rsid w:val="003C2533"/>
    <w:rsid w:val="004019EC"/>
    <w:rsid w:val="00402DAF"/>
    <w:rsid w:val="004077D7"/>
    <w:rsid w:val="0041258D"/>
    <w:rsid w:val="004439E9"/>
    <w:rsid w:val="00445134"/>
    <w:rsid w:val="0045647F"/>
    <w:rsid w:val="00477608"/>
    <w:rsid w:val="00481B43"/>
    <w:rsid w:val="00495555"/>
    <w:rsid w:val="004A6A82"/>
    <w:rsid w:val="004A7980"/>
    <w:rsid w:val="004B570B"/>
    <w:rsid w:val="004C15BD"/>
    <w:rsid w:val="004E09BF"/>
    <w:rsid w:val="004E25E0"/>
    <w:rsid w:val="004E45DF"/>
    <w:rsid w:val="004E51FF"/>
    <w:rsid w:val="004F3E03"/>
    <w:rsid w:val="004F4E62"/>
    <w:rsid w:val="005259D7"/>
    <w:rsid w:val="00527FEB"/>
    <w:rsid w:val="00533A7E"/>
    <w:rsid w:val="00575427"/>
    <w:rsid w:val="005870F6"/>
    <w:rsid w:val="0059325E"/>
    <w:rsid w:val="005A2FF6"/>
    <w:rsid w:val="005A31D9"/>
    <w:rsid w:val="005A7235"/>
    <w:rsid w:val="005B5960"/>
    <w:rsid w:val="005B735A"/>
    <w:rsid w:val="005C05B7"/>
    <w:rsid w:val="005D353A"/>
    <w:rsid w:val="005E6002"/>
    <w:rsid w:val="00603A60"/>
    <w:rsid w:val="0060504E"/>
    <w:rsid w:val="006110FE"/>
    <w:rsid w:val="006168E7"/>
    <w:rsid w:val="00632194"/>
    <w:rsid w:val="006417C6"/>
    <w:rsid w:val="00644701"/>
    <w:rsid w:val="006518A7"/>
    <w:rsid w:val="0065758D"/>
    <w:rsid w:val="00673E4C"/>
    <w:rsid w:val="006A423D"/>
    <w:rsid w:val="006A496F"/>
    <w:rsid w:val="006A54FE"/>
    <w:rsid w:val="006B218C"/>
    <w:rsid w:val="006B5665"/>
    <w:rsid w:val="006B7214"/>
    <w:rsid w:val="006C0744"/>
    <w:rsid w:val="006C212E"/>
    <w:rsid w:val="006D12C6"/>
    <w:rsid w:val="006E25CD"/>
    <w:rsid w:val="006F1313"/>
    <w:rsid w:val="00716779"/>
    <w:rsid w:val="00745459"/>
    <w:rsid w:val="007500F8"/>
    <w:rsid w:val="007537C4"/>
    <w:rsid w:val="00765AFB"/>
    <w:rsid w:val="0077022F"/>
    <w:rsid w:val="00776898"/>
    <w:rsid w:val="007779CD"/>
    <w:rsid w:val="00786922"/>
    <w:rsid w:val="007D6304"/>
    <w:rsid w:val="007E29B1"/>
    <w:rsid w:val="0080543F"/>
    <w:rsid w:val="008073E1"/>
    <w:rsid w:val="00812FA9"/>
    <w:rsid w:val="0081742D"/>
    <w:rsid w:val="0083180D"/>
    <w:rsid w:val="0083758C"/>
    <w:rsid w:val="008471C5"/>
    <w:rsid w:val="008959DA"/>
    <w:rsid w:val="008B41A0"/>
    <w:rsid w:val="008D4294"/>
    <w:rsid w:val="008F16D3"/>
    <w:rsid w:val="0090269A"/>
    <w:rsid w:val="009054F8"/>
    <w:rsid w:val="00905AB3"/>
    <w:rsid w:val="00907E0A"/>
    <w:rsid w:val="00911FD6"/>
    <w:rsid w:val="009130C2"/>
    <w:rsid w:val="00916B79"/>
    <w:rsid w:val="00937834"/>
    <w:rsid w:val="00937EA2"/>
    <w:rsid w:val="00937EC2"/>
    <w:rsid w:val="00941637"/>
    <w:rsid w:val="00952B1A"/>
    <w:rsid w:val="009746C3"/>
    <w:rsid w:val="00983429"/>
    <w:rsid w:val="009926B3"/>
    <w:rsid w:val="009A4703"/>
    <w:rsid w:val="009C0782"/>
    <w:rsid w:val="009C5376"/>
    <w:rsid w:val="009E4FDD"/>
    <w:rsid w:val="009E66DB"/>
    <w:rsid w:val="009F1DDE"/>
    <w:rsid w:val="00A1531F"/>
    <w:rsid w:val="00A4676C"/>
    <w:rsid w:val="00A562E6"/>
    <w:rsid w:val="00A614E8"/>
    <w:rsid w:val="00A64A4F"/>
    <w:rsid w:val="00A83D21"/>
    <w:rsid w:val="00AC3F6C"/>
    <w:rsid w:val="00AD223B"/>
    <w:rsid w:val="00AE74D9"/>
    <w:rsid w:val="00AF4817"/>
    <w:rsid w:val="00AF528E"/>
    <w:rsid w:val="00B17C3B"/>
    <w:rsid w:val="00B22200"/>
    <w:rsid w:val="00B2223B"/>
    <w:rsid w:val="00B3153D"/>
    <w:rsid w:val="00B344D7"/>
    <w:rsid w:val="00B45D75"/>
    <w:rsid w:val="00B46C48"/>
    <w:rsid w:val="00B5074D"/>
    <w:rsid w:val="00B610BC"/>
    <w:rsid w:val="00B63DB1"/>
    <w:rsid w:val="00B72513"/>
    <w:rsid w:val="00B72D8D"/>
    <w:rsid w:val="00B9353F"/>
    <w:rsid w:val="00BC2CD5"/>
    <w:rsid w:val="00BD4CEF"/>
    <w:rsid w:val="00BD638F"/>
    <w:rsid w:val="00BD6980"/>
    <w:rsid w:val="00BD6E66"/>
    <w:rsid w:val="00BF48CF"/>
    <w:rsid w:val="00C21CE2"/>
    <w:rsid w:val="00C51BC0"/>
    <w:rsid w:val="00C55C6F"/>
    <w:rsid w:val="00C60FB4"/>
    <w:rsid w:val="00C72296"/>
    <w:rsid w:val="00C77E34"/>
    <w:rsid w:val="00C80074"/>
    <w:rsid w:val="00C83244"/>
    <w:rsid w:val="00CA3C13"/>
    <w:rsid w:val="00CB3974"/>
    <w:rsid w:val="00CC4BD9"/>
    <w:rsid w:val="00CD29C5"/>
    <w:rsid w:val="00CD3375"/>
    <w:rsid w:val="00CE7991"/>
    <w:rsid w:val="00D111B7"/>
    <w:rsid w:val="00D17D71"/>
    <w:rsid w:val="00D23D96"/>
    <w:rsid w:val="00D24EF6"/>
    <w:rsid w:val="00D2621B"/>
    <w:rsid w:val="00D26DD2"/>
    <w:rsid w:val="00D344BF"/>
    <w:rsid w:val="00D41B8E"/>
    <w:rsid w:val="00D42675"/>
    <w:rsid w:val="00D6533F"/>
    <w:rsid w:val="00D72853"/>
    <w:rsid w:val="00D7360C"/>
    <w:rsid w:val="00DA4B1F"/>
    <w:rsid w:val="00DA5812"/>
    <w:rsid w:val="00DD1C8B"/>
    <w:rsid w:val="00DE744E"/>
    <w:rsid w:val="00E04468"/>
    <w:rsid w:val="00E12A64"/>
    <w:rsid w:val="00E21D35"/>
    <w:rsid w:val="00E46D45"/>
    <w:rsid w:val="00E516AE"/>
    <w:rsid w:val="00E56B20"/>
    <w:rsid w:val="00E605B7"/>
    <w:rsid w:val="00E63C51"/>
    <w:rsid w:val="00E649AC"/>
    <w:rsid w:val="00E66B0D"/>
    <w:rsid w:val="00E955C0"/>
    <w:rsid w:val="00EB4ADB"/>
    <w:rsid w:val="00EC4CEA"/>
    <w:rsid w:val="00EC6A22"/>
    <w:rsid w:val="00ED2E5C"/>
    <w:rsid w:val="00F0766A"/>
    <w:rsid w:val="00F20C37"/>
    <w:rsid w:val="00F54809"/>
    <w:rsid w:val="00F8421B"/>
    <w:rsid w:val="00F9062E"/>
    <w:rsid w:val="00F92C66"/>
    <w:rsid w:val="00F973C1"/>
    <w:rsid w:val="00FA5829"/>
    <w:rsid w:val="00FA6E53"/>
    <w:rsid w:val="00FD27E4"/>
    <w:rsid w:val="00FE3309"/>
    <w:rsid w:val="00FE370E"/>
    <w:rsid w:val="00FF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A07C5"/>
  <w15:docId w15:val="{A90AE8B5-92AF-4424-812E-F60433D9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DDE"/>
    <w:pPr>
      <w:spacing w:after="0" w:line="240" w:lineRule="auto"/>
    </w:pPr>
    <w:rPr>
      <w:rFonts w:eastAsiaTheme="minorEastAsia"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DDE"/>
    <w:pPr>
      <w:ind w:left="720"/>
      <w:contextualSpacing/>
    </w:pPr>
  </w:style>
  <w:style w:type="paragraph" w:styleId="Header">
    <w:name w:val="header"/>
    <w:basedOn w:val="Normal"/>
    <w:link w:val="HeaderChar"/>
    <w:uiPriority w:val="99"/>
    <w:unhideWhenUsed/>
    <w:rsid w:val="009F1DDE"/>
    <w:pPr>
      <w:tabs>
        <w:tab w:val="center" w:pos="4680"/>
        <w:tab w:val="right" w:pos="9360"/>
      </w:tabs>
    </w:pPr>
  </w:style>
  <w:style w:type="character" w:customStyle="1" w:styleId="HeaderChar">
    <w:name w:val="Header Char"/>
    <w:basedOn w:val="DefaultParagraphFont"/>
    <w:link w:val="Header"/>
    <w:uiPriority w:val="99"/>
    <w:rsid w:val="009F1DDE"/>
    <w:rPr>
      <w:rFonts w:eastAsiaTheme="minorEastAsia" w:cs="Times New Roman"/>
      <w:sz w:val="24"/>
      <w:szCs w:val="24"/>
      <w:lang w:bidi="en-US"/>
    </w:rPr>
  </w:style>
  <w:style w:type="paragraph" w:styleId="Footer">
    <w:name w:val="footer"/>
    <w:basedOn w:val="Normal"/>
    <w:link w:val="FooterChar"/>
    <w:uiPriority w:val="99"/>
    <w:unhideWhenUsed/>
    <w:rsid w:val="009F1DDE"/>
    <w:pPr>
      <w:tabs>
        <w:tab w:val="center" w:pos="4680"/>
        <w:tab w:val="right" w:pos="9360"/>
      </w:tabs>
    </w:pPr>
  </w:style>
  <w:style w:type="character" w:customStyle="1" w:styleId="FooterChar">
    <w:name w:val="Footer Char"/>
    <w:basedOn w:val="DefaultParagraphFont"/>
    <w:link w:val="Footer"/>
    <w:uiPriority w:val="99"/>
    <w:rsid w:val="009F1DDE"/>
    <w:rPr>
      <w:rFonts w:eastAsiaTheme="minorEastAsia" w:cs="Times New Roman"/>
      <w:sz w:val="24"/>
      <w:szCs w:val="24"/>
      <w:lang w:bidi="en-US"/>
    </w:rPr>
  </w:style>
  <w:style w:type="paragraph" w:styleId="BalloonText">
    <w:name w:val="Balloon Text"/>
    <w:basedOn w:val="Normal"/>
    <w:link w:val="BalloonTextChar"/>
    <w:uiPriority w:val="99"/>
    <w:semiHidden/>
    <w:unhideWhenUsed/>
    <w:rsid w:val="00D111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1B7"/>
    <w:rPr>
      <w:rFonts w:ascii="Segoe UI" w:eastAsiaTheme="minorEastAsia" w:hAnsi="Segoe UI" w:cs="Segoe UI"/>
      <w:sz w:val="18"/>
      <w:szCs w:val="18"/>
      <w:lang w:bidi="en-US"/>
    </w:rPr>
  </w:style>
  <w:style w:type="paragraph" w:styleId="NoSpacing">
    <w:name w:val="No Spacing"/>
    <w:uiPriority w:val="1"/>
    <w:qFormat/>
    <w:rsid w:val="002A3A9A"/>
    <w:pPr>
      <w:spacing w:after="0" w:line="240" w:lineRule="auto"/>
    </w:pPr>
    <w:rPr>
      <w:rFonts w:eastAsiaTheme="minorEastAsia"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32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614FEB1EA80D428948D95A8B6A540D" ma:contentTypeVersion="4" ma:contentTypeDescription="Create a new document." ma:contentTypeScope="" ma:versionID="a6f13879efdc91b352ca40ed75738ed4">
  <xsd:schema xmlns:xsd="http://www.w3.org/2001/XMLSchema" xmlns:xs="http://www.w3.org/2001/XMLSchema" xmlns:p="http://schemas.microsoft.com/office/2006/metadata/properties" xmlns:ns1="http://schemas.microsoft.com/sharepoint/v3" xmlns:ns2="91b60772-47be-4e78-9a9b-ae9fc1da6482" targetNamespace="http://schemas.microsoft.com/office/2006/metadata/properties" ma:root="true" ma:fieldsID="9c86c66a364bbb1df7d06399c4e1ec05" ns1:_="" ns2:_="">
    <xsd:import namespace="http://schemas.microsoft.com/sharepoint/v3"/>
    <xsd:import namespace="91b60772-47be-4e78-9a9b-ae9fc1da648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60772-47be-4e78-9a9b-ae9fc1da64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20EE574-B0C1-4EB6-87EB-9009C66B5AF7}">
  <ds:schemaRefs>
    <ds:schemaRef ds:uri="http://schemas.microsoft.com/sharepoint/v3/contenttype/forms"/>
  </ds:schemaRefs>
</ds:datastoreItem>
</file>

<file path=customXml/itemProps2.xml><?xml version="1.0" encoding="utf-8"?>
<ds:datastoreItem xmlns:ds="http://schemas.openxmlformats.org/officeDocument/2006/customXml" ds:itemID="{EBE483DF-9E60-46F5-BDCE-E6D500212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b60772-47be-4e78-9a9b-ae9fc1da6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1CB0A-EA3E-4C5B-842F-C1A2829D1006}">
  <ds:schemaRefs>
    <ds:schemaRef ds:uri="http://schemas.openxmlformats.org/officeDocument/2006/bibliography"/>
  </ds:schemaRefs>
</ds:datastoreItem>
</file>

<file path=customXml/itemProps4.xml><?xml version="1.0" encoding="utf-8"?>
<ds:datastoreItem xmlns:ds="http://schemas.openxmlformats.org/officeDocument/2006/customXml" ds:itemID="{E6B7ED81-458D-4322-99FE-71AB863D187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PQUIR</dc:creator>
  <cp:keywords/>
  <dc:description/>
  <cp:lastModifiedBy>Charlotte Bowling</cp:lastModifiedBy>
  <cp:revision>25</cp:revision>
  <cp:lastPrinted>2021-04-14T17:19:00Z</cp:lastPrinted>
  <dcterms:created xsi:type="dcterms:W3CDTF">2022-09-02T15:15:00Z</dcterms:created>
  <dcterms:modified xsi:type="dcterms:W3CDTF">2022-09-02T16:06:00Z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0x01010005614FEB1EA80D428948D95A8B6A540D</vt:lpwstr>
  </property>
</Properties>
</file>