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B7A3" w14:textId="4CB2831F" w:rsidR="00340979" w:rsidRDefault="009A7742" w:rsidP="00340979">
      <w:pPr>
        <w:jc w:val="center"/>
      </w:pPr>
      <w:r>
        <w:rPr>
          <w:noProof/>
        </w:rPr>
        <w:drawing>
          <wp:inline distT="0" distB="0" distL="0" distR="0" wp14:anchorId="6A99E572" wp14:editId="40AF32E2">
            <wp:extent cx="5943600" cy="759460"/>
            <wp:effectExtent l="0" t="0" r="0" b="254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13585"/>
      </w:tblGrid>
      <w:tr w:rsidR="0097001E" w14:paraId="12BF116B" w14:textId="77777777" w:rsidTr="00C86889">
        <w:tc>
          <w:tcPr>
            <w:tcW w:w="13585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5BE59CD9" w14:textId="36D9CE2A" w:rsidR="0097001E" w:rsidRPr="00F45EE0" w:rsidRDefault="00340979" w:rsidP="00340979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COMPREHENSIVE INVENTORY RECORD</w:t>
            </w:r>
          </w:p>
        </w:tc>
      </w:tr>
      <w:tr w:rsidR="0097001E" w14:paraId="78D70335" w14:textId="77777777" w:rsidTr="00C86889">
        <w:tc>
          <w:tcPr>
            <w:tcW w:w="135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7DA0BE" w14:textId="77777777" w:rsidR="00A713B7" w:rsidRPr="006B6155" w:rsidRDefault="00A713B7" w:rsidP="00D6206B">
            <w:pPr>
              <w:spacing w:before="120" w:after="120"/>
              <w:jc w:val="left"/>
              <w:rPr>
                <w:b/>
                <w:sz w:val="16"/>
                <w:szCs w:val="16"/>
              </w:rPr>
            </w:pPr>
          </w:p>
          <w:p w14:paraId="2FCA2415" w14:textId="6FD57886" w:rsidR="0097001E" w:rsidRPr="00F45EE0" w:rsidRDefault="002A16B2" w:rsidP="00D6206B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 xml:space="preserve">Program Name:  </w:t>
            </w:r>
            <w:r w:rsidR="00A713B7">
              <w:rPr>
                <w:b/>
              </w:rPr>
              <w:t>_____________________________________________________________</w:t>
            </w:r>
            <w:r>
              <w:rPr>
                <w:b/>
              </w:rPr>
              <w:t xml:space="preserve">    </w:t>
            </w:r>
            <w:r w:rsidR="0097001E">
              <w:rPr>
                <w:b/>
              </w:rPr>
              <w:t>Date Completed:</w:t>
            </w:r>
            <w:r w:rsidR="00A713B7">
              <w:rPr>
                <w:b/>
              </w:rPr>
              <w:t xml:space="preserve"> __________________</w:t>
            </w:r>
          </w:p>
        </w:tc>
      </w:tr>
    </w:tbl>
    <w:p w14:paraId="0BB3365C" w14:textId="3D60110D" w:rsidR="00F4646D" w:rsidRDefault="00117525" w:rsidP="00D6206B">
      <w:pPr>
        <w:jc w:val="left"/>
        <w:rPr>
          <w:b/>
          <w:sz w:val="22"/>
        </w:rPr>
      </w:pPr>
      <w:r w:rsidRPr="00340979">
        <w:rPr>
          <w:b/>
          <w:sz w:val="22"/>
        </w:rPr>
        <w:t>Directions:</w:t>
      </w:r>
      <w:r w:rsidRPr="00340979">
        <w:rPr>
          <w:sz w:val="22"/>
        </w:rPr>
        <w:t xml:space="preserve">  </w:t>
      </w:r>
      <w:r w:rsidR="00F42234" w:rsidRPr="00340979">
        <w:rPr>
          <w:sz w:val="22"/>
        </w:rPr>
        <w:t>Federal regulations require l</w:t>
      </w:r>
      <w:r w:rsidR="00777BF1" w:rsidRPr="00340979">
        <w:rPr>
          <w:sz w:val="22"/>
        </w:rPr>
        <w:t>oc</w:t>
      </w:r>
      <w:r w:rsidR="00F42234" w:rsidRPr="00340979">
        <w:rPr>
          <w:sz w:val="22"/>
        </w:rPr>
        <w:t>al Adult Education Programs to</w:t>
      </w:r>
      <w:r w:rsidR="00777BF1" w:rsidRPr="00340979">
        <w:rPr>
          <w:sz w:val="22"/>
        </w:rPr>
        <w:t xml:space="preserve"> maintain an ongoing written inventory of all instructional material</w:t>
      </w:r>
      <w:r w:rsidR="00DC0FA0" w:rsidRPr="00340979">
        <w:rPr>
          <w:sz w:val="22"/>
        </w:rPr>
        <w:t>s and equipment purchased with Adult E</w:t>
      </w:r>
      <w:r w:rsidR="00777BF1" w:rsidRPr="00340979">
        <w:rPr>
          <w:sz w:val="22"/>
        </w:rPr>
        <w:t xml:space="preserve">ducation funds.  </w:t>
      </w:r>
      <w:r w:rsidR="00CB6681" w:rsidRPr="00340979">
        <w:rPr>
          <w:rFonts w:eastAsia="Times New Roman"/>
          <w:color w:val="000000"/>
          <w:sz w:val="22"/>
        </w:rPr>
        <w:t xml:space="preserve">Your inventory should include items purchased with federal Title II AEFL funds and should correspond to AEFL invoices for reimbursement. Items purchased with federal funds should be labeled </w:t>
      </w:r>
      <w:r w:rsidR="002A16B2">
        <w:rPr>
          <w:rFonts w:eastAsia="Times New Roman"/>
          <w:color w:val="000000"/>
          <w:sz w:val="22"/>
        </w:rPr>
        <w:t xml:space="preserve">with an AEFL sticker </w:t>
      </w:r>
      <w:r w:rsidR="00CB6681" w:rsidRPr="00340979">
        <w:rPr>
          <w:rFonts w:eastAsia="Times New Roman"/>
          <w:color w:val="000000"/>
          <w:sz w:val="22"/>
        </w:rPr>
        <w:t>indicating that it was purchased with AEFL funds. </w:t>
      </w:r>
      <w:r w:rsidR="00F4646D" w:rsidRPr="00D6206B">
        <w:rPr>
          <w:b/>
          <w:sz w:val="22"/>
        </w:rPr>
        <w:t xml:space="preserve">This document is due on </w:t>
      </w:r>
      <w:r w:rsidR="00833AA5" w:rsidRPr="00D6206B">
        <w:rPr>
          <w:b/>
          <w:sz w:val="22"/>
        </w:rPr>
        <w:t>September 30</w:t>
      </w:r>
      <w:r w:rsidR="00833AA5" w:rsidRPr="00D6206B">
        <w:rPr>
          <w:b/>
          <w:sz w:val="22"/>
          <w:vertAlign w:val="superscript"/>
        </w:rPr>
        <w:t>th</w:t>
      </w:r>
      <w:r w:rsidR="00833AA5" w:rsidRPr="00D6206B">
        <w:rPr>
          <w:b/>
          <w:sz w:val="22"/>
        </w:rPr>
        <w:t xml:space="preserve"> and</w:t>
      </w:r>
      <w:r w:rsidR="00902C4E" w:rsidRPr="00D6206B">
        <w:rPr>
          <w:b/>
          <w:sz w:val="22"/>
        </w:rPr>
        <w:t xml:space="preserve"> should include all purchases made before June 30</w:t>
      </w:r>
      <w:r w:rsidR="00F4646D" w:rsidRPr="00D6206B">
        <w:rPr>
          <w:b/>
          <w:sz w:val="22"/>
        </w:rPr>
        <w:t xml:space="preserve">. Please email </w:t>
      </w:r>
      <w:r w:rsidR="00902C4E" w:rsidRPr="00D6206B">
        <w:rPr>
          <w:b/>
          <w:sz w:val="22"/>
        </w:rPr>
        <w:t>completed form</w:t>
      </w:r>
      <w:r w:rsidR="00F4646D" w:rsidRPr="00D6206B">
        <w:rPr>
          <w:b/>
          <w:sz w:val="22"/>
        </w:rPr>
        <w:t xml:space="preserve"> to your AE</w:t>
      </w:r>
      <w:r w:rsidR="00CB6681" w:rsidRPr="00D6206B">
        <w:rPr>
          <w:b/>
          <w:sz w:val="22"/>
        </w:rPr>
        <w:t>FL</w:t>
      </w:r>
      <w:r w:rsidR="00F4646D" w:rsidRPr="00D6206B">
        <w:rPr>
          <w:b/>
          <w:sz w:val="22"/>
        </w:rPr>
        <w:t xml:space="preserve"> specialist</w:t>
      </w:r>
      <w:r w:rsidR="002A16B2" w:rsidRPr="00D6206B">
        <w:rPr>
          <w:b/>
          <w:sz w:val="22"/>
        </w:rPr>
        <w:t>.</w:t>
      </w:r>
    </w:p>
    <w:p w14:paraId="297AF19F" w14:textId="77777777" w:rsidR="00D6206B" w:rsidRPr="00D6206B" w:rsidRDefault="00D6206B" w:rsidP="00D6206B">
      <w:pPr>
        <w:jc w:val="left"/>
        <w:rPr>
          <w:b/>
          <w:sz w:val="16"/>
          <w:szCs w:val="16"/>
        </w:rPr>
      </w:pPr>
    </w:p>
    <w:tbl>
      <w:tblPr>
        <w:tblW w:w="13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5"/>
        <w:gridCol w:w="2048"/>
        <w:gridCol w:w="1115"/>
        <w:gridCol w:w="1707"/>
        <w:gridCol w:w="1887"/>
        <w:gridCol w:w="1796"/>
        <w:gridCol w:w="1617"/>
      </w:tblGrid>
      <w:tr w:rsidR="00D6206B" w:rsidRPr="009C1387" w14:paraId="66E53EDB" w14:textId="0EE42131" w:rsidTr="00D6206B">
        <w:trPr>
          <w:trHeight w:val="288"/>
        </w:trPr>
        <w:tc>
          <w:tcPr>
            <w:tcW w:w="3415" w:type="dxa"/>
            <w:shd w:val="clear" w:color="auto" w:fill="D9D9D9" w:themeFill="background1" w:themeFillShade="D9"/>
          </w:tcPr>
          <w:p w14:paraId="75391E7E" w14:textId="77777777" w:rsidR="00C86889" w:rsidRPr="009C1387" w:rsidRDefault="00C86889" w:rsidP="00B2335E">
            <w:pPr>
              <w:rPr>
                <w:b/>
              </w:rPr>
            </w:pPr>
            <w:r w:rsidRPr="009C1387">
              <w:rPr>
                <w:b/>
              </w:rPr>
              <w:t>Item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14:paraId="2B53B505" w14:textId="77777777" w:rsidR="00C86889" w:rsidRPr="009C1387" w:rsidRDefault="00C86889" w:rsidP="00B2335E">
            <w:pPr>
              <w:rPr>
                <w:b/>
              </w:rPr>
            </w:pPr>
            <w:r w:rsidRPr="009C1387">
              <w:rPr>
                <w:b/>
              </w:rPr>
              <w:t>Serial/ID Number</w:t>
            </w:r>
          </w:p>
        </w:tc>
        <w:tc>
          <w:tcPr>
            <w:tcW w:w="1115" w:type="dxa"/>
            <w:shd w:val="clear" w:color="auto" w:fill="D9D9D9" w:themeFill="background1" w:themeFillShade="D9"/>
          </w:tcPr>
          <w:p w14:paraId="4554545D" w14:textId="77777777" w:rsidR="00C86889" w:rsidRPr="009C1387" w:rsidRDefault="00C86889" w:rsidP="00B2335E">
            <w:pPr>
              <w:rPr>
                <w:b/>
              </w:rPr>
            </w:pPr>
            <w:r w:rsidRPr="009C1387">
              <w:rPr>
                <w:b/>
              </w:rPr>
              <w:t>Quantity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4F353B91" w14:textId="72AAD159" w:rsidR="00C86889" w:rsidRPr="009C1387" w:rsidRDefault="00C86889" w:rsidP="002A16B2">
            <w:pPr>
              <w:jc w:val="left"/>
              <w:rPr>
                <w:b/>
              </w:rPr>
            </w:pPr>
            <w:r w:rsidRPr="009C1387">
              <w:rPr>
                <w:b/>
              </w:rPr>
              <w:t>Purchase</w:t>
            </w:r>
            <w:r>
              <w:rPr>
                <w:b/>
              </w:rPr>
              <w:t xml:space="preserve"> Date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1B13EFDA" w14:textId="466ABE6E" w:rsidR="00C86889" w:rsidRPr="009C1387" w:rsidRDefault="00C86889" w:rsidP="006B6155">
            <w:pPr>
              <w:rPr>
                <w:b/>
              </w:rPr>
            </w:pPr>
            <w:r w:rsidRPr="009C1387">
              <w:rPr>
                <w:b/>
              </w:rPr>
              <w:t>Acquisition Cost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14:paraId="2E6E8E5C" w14:textId="4EF16A55" w:rsidR="00C86889" w:rsidRPr="009C1387" w:rsidRDefault="00C86889" w:rsidP="00B2335E">
            <w:pPr>
              <w:rPr>
                <w:b/>
              </w:rPr>
            </w:pPr>
            <w:r>
              <w:rPr>
                <w:b/>
              </w:rPr>
              <w:t>Disposal Code*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14:paraId="60DA165D" w14:textId="3A131452" w:rsidR="00C86889" w:rsidRDefault="00C86889" w:rsidP="00B2335E">
            <w:pPr>
              <w:rPr>
                <w:b/>
              </w:rPr>
            </w:pPr>
            <w:r>
              <w:rPr>
                <w:b/>
              </w:rPr>
              <w:t>Disposal Date</w:t>
            </w:r>
          </w:p>
        </w:tc>
      </w:tr>
      <w:tr w:rsidR="00C86889" w:rsidRPr="00117525" w14:paraId="6D30BD39" w14:textId="2998C527" w:rsidTr="00D6206B">
        <w:tc>
          <w:tcPr>
            <w:tcW w:w="3415" w:type="dxa"/>
          </w:tcPr>
          <w:p w14:paraId="03A94E66" w14:textId="77777777" w:rsidR="00C86889" w:rsidRPr="00117525" w:rsidRDefault="00C86889" w:rsidP="00B2335E"/>
        </w:tc>
        <w:tc>
          <w:tcPr>
            <w:tcW w:w="2048" w:type="dxa"/>
          </w:tcPr>
          <w:p w14:paraId="113155AE" w14:textId="77777777" w:rsidR="00C86889" w:rsidRPr="00117525" w:rsidRDefault="00C86889" w:rsidP="00B2335E"/>
        </w:tc>
        <w:tc>
          <w:tcPr>
            <w:tcW w:w="1115" w:type="dxa"/>
          </w:tcPr>
          <w:p w14:paraId="2CB0B7A6" w14:textId="77777777" w:rsidR="00C86889" w:rsidRPr="00117525" w:rsidRDefault="00C86889" w:rsidP="00B2335E"/>
        </w:tc>
        <w:tc>
          <w:tcPr>
            <w:tcW w:w="1707" w:type="dxa"/>
          </w:tcPr>
          <w:p w14:paraId="12822111" w14:textId="77777777" w:rsidR="00C86889" w:rsidRPr="00117525" w:rsidRDefault="00C86889" w:rsidP="00B2335E"/>
        </w:tc>
        <w:tc>
          <w:tcPr>
            <w:tcW w:w="1887" w:type="dxa"/>
          </w:tcPr>
          <w:p w14:paraId="253B40C6" w14:textId="18EEA9D8" w:rsidR="00C86889" w:rsidRPr="00117525" w:rsidRDefault="00C86889" w:rsidP="00B2335E"/>
        </w:tc>
        <w:tc>
          <w:tcPr>
            <w:tcW w:w="1796" w:type="dxa"/>
          </w:tcPr>
          <w:p w14:paraId="3224C1B7" w14:textId="77777777" w:rsidR="00C86889" w:rsidRDefault="00C86889" w:rsidP="00B2335E"/>
        </w:tc>
        <w:tc>
          <w:tcPr>
            <w:tcW w:w="1617" w:type="dxa"/>
          </w:tcPr>
          <w:p w14:paraId="64D03B10" w14:textId="77777777" w:rsidR="00C86889" w:rsidRDefault="00C86889" w:rsidP="00B2335E"/>
        </w:tc>
      </w:tr>
      <w:tr w:rsidR="00C86889" w:rsidRPr="00117525" w14:paraId="20D2D350" w14:textId="2376C31C" w:rsidTr="00D6206B">
        <w:tc>
          <w:tcPr>
            <w:tcW w:w="3415" w:type="dxa"/>
          </w:tcPr>
          <w:p w14:paraId="01D836FC" w14:textId="77777777" w:rsidR="00C86889" w:rsidRPr="00117525" w:rsidRDefault="00C86889" w:rsidP="00F45EE0"/>
        </w:tc>
        <w:tc>
          <w:tcPr>
            <w:tcW w:w="2048" w:type="dxa"/>
          </w:tcPr>
          <w:p w14:paraId="5EC21E03" w14:textId="77777777" w:rsidR="00C86889" w:rsidRPr="00117525" w:rsidRDefault="00C86889" w:rsidP="00F45EE0"/>
        </w:tc>
        <w:tc>
          <w:tcPr>
            <w:tcW w:w="1115" w:type="dxa"/>
          </w:tcPr>
          <w:p w14:paraId="58064955" w14:textId="77777777" w:rsidR="00C86889" w:rsidRPr="00117525" w:rsidRDefault="00C86889" w:rsidP="00F45EE0"/>
        </w:tc>
        <w:tc>
          <w:tcPr>
            <w:tcW w:w="1707" w:type="dxa"/>
          </w:tcPr>
          <w:p w14:paraId="04383679" w14:textId="77777777" w:rsidR="00C86889" w:rsidRPr="00117525" w:rsidRDefault="00C86889" w:rsidP="00F45EE0"/>
        </w:tc>
        <w:tc>
          <w:tcPr>
            <w:tcW w:w="1887" w:type="dxa"/>
          </w:tcPr>
          <w:p w14:paraId="7B8E6558" w14:textId="78957677" w:rsidR="00C86889" w:rsidRDefault="00C86889" w:rsidP="00F45EE0"/>
        </w:tc>
        <w:tc>
          <w:tcPr>
            <w:tcW w:w="1796" w:type="dxa"/>
          </w:tcPr>
          <w:p w14:paraId="0E9FFE77" w14:textId="77777777" w:rsidR="00C86889" w:rsidRPr="00B87751" w:rsidRDefault="00C86889" w:rsidP="00F45EE0"/>
        </w:tc>
        <w:tc>
          <w:tcPr>
            <w:tcW w:w="1617" w:type="dxa"/>
          </w:tcPr>
          <w:p w14:paraId="1E27CB09" w14:textId="77777777" w:rsidR="00C86889" w:rsidRPr="00B87751" w:rsidRDefault="00C86889" w:rsidP="00F45EE0"/>
        </w:tc>
      </w:tr>
      <w:tr w:rsidR="00C86889" w:rsidRPr="00117525" w14:paraId="504ED8AC" w14:textId="77A4E525" w:rsidTr="00D6206B">
        <w:tc>
          <w:tcPr>
            <w:tcW w:w="3415" w:type="dxa"/>
          </w:tcPr>
          <w:p w14:paraId="53015EBB" w14:textId="77777777" w:rsidR="00C86889" w:rsidRPr="00117525" w:rsidRDefault="00C86889" w:rsidP="00F45EE0"/>
        </w:tc>
        <w:tc>
          <w:tcPr>
            <w:tcW w:w="2048" w:type="dxa"/>
          </w:tcPr>
          <w:p w14:paraId="769C0E63" w14:textId="77777777" w:rsidR="00C86889" w:rsidRPr="00117525" w:rsidRDefault="00C86889" w:rsidP="00F45EE0"/>
        </w:tc>
        <w:tc>
          <w:tcPr>
            <w:tcW w:w="1115" w:type="dxa"/>
          </w:tcPr>
          <w:p w14:paraId="5BE0DFBA" w14:textId="77777777" w:rsidR="00C86889" w:rsidRPr="00117525" w:rsidRDefault="00C86889" w:rsidP="00F45EE0"/>
        </w:tc>
        <w:tc>
          <w:tcPr>
            <w:tcW w:w="1707" w:type="dxa"/>
          </w:tcPr>
          <w:p w14:paraId="5CF3D4D6" w14:textId="77777777" w:rsidR="00C86889" w:rsidRPr="00117525" w:rsidRDefault="00C86889" w:rsidP="00F45EE0"/>
        </w:tc>
        <w:tc>
          <w:tcPr>
            <w:tcW w:w="1887" w:type="dxa"/>
          </w:tcPr>
          <w:p w14:paraId="1138EFA9" w14:textId="6D051F7A" w:rsidR="00C86889" w:rsidRDefault="00C86889" w:rsidP="00F45EE0"/>
        </w:tc>
        <w:tc>
          <w:tcPr>
            <w:tcW w:w="1796" w:type="dxa"/>
          </w:tcPr>
          <w:p w14:paraId="1424CDBF" w14:textId="77777777" w:rsidR="00C86889" w:rsidRPr="00B87751" w:rsidRDefault="00C86889" w:rsidP="00F45EE0"/>
        </w:tc>
        <w:tc>
          <w:tcPr>
            <w:tcW w:w="1617" w:type="dxa"/>
          </w:tcPr>
          <w:p w14:paraId="0BF7A438" w14:textId="77777777" w:rsidR="00C86889" w:rsidRPr="00B87751" w:rsidRDefault="00C86889" w:rsidP="00F45EE0"/>
        </w:tc>
      </w:tr>
      <w:tr w:rsidR="00C86889" w:rsidRPr="00117525" w14:paraId="4B66CCC1" w14:textId="3663C1D9" w:rsidTr="00D6206B">
        <w:trPr>
          <w:trHeight w:val="288"/>
        </w:trPr>
        <w:tc>
          <w:tcPr>
            <w:tcW w:w="3415" w:type="dxa"/>
          </w:tcPr>
          <w:p w14:paraId="7BDB13C0" w14:textId="77777777" w:rsidR="00C86889" w:rsidRPr="00117525" w:rsidRDefault="00C86889" w:rsidP="00F45EE0"/>
        </w:tc>
        <w:tc>
          <w:tcPr>
            <w:tcW w:w="2048" w:type="dxa"/>
          </w:tcPr>
          <w:p w14:paraId="1E91A1B7" w14:textId="77777777" w:rsidR="00C86889" w:rsidRPr="00117525" w:rsidRDefault="00C86889" w:rsidP="00F45EE0"/>
        </w:tc>
        <w:tc>
          <w:tcPr>
            <w:tcW w:w="1115" w:type="dxa"/>
          </w:tcPr>
          <w:p w14:paraId="53F5B1C9" w14:textId="77777777" w:rsidR="00C86889" w:rsidRPr="00117525" w:rsidRDefault="00C86889" w:rsidP="00F45EE0"/>
        </w:tc>
        <w:tc>
          <w:tcPr>
            <w:tcW w:w="1707" w:type="dxa"/>
          </w:tcPr>
          <w:p w14:paraId="13B250BA" w14:textId="77777777" w:rsidR="00C86889" w:rsidRPr="00117525" w:rsidRDefault="00C86889" w:rsidP="00F45EE0"/>
        </w:tc>
        <w:tc>
          <w:tcPr>
            <w:tcW w:w="1887" w:type="dxa"/>
          </w:tcPr>
          <w:p w14:paraId="3ACFA7D8" w14:textId="07AF5965" w:rsidR="00C86889" w:rsidRDefault="00C86889" w:rsidP="00F45EE0"/>
        </w:tc>
        <w:tc>
          <w:tcPr>
            <w:tcW w:w="1796" w:type="dxa"/>
          </w:tcPr>
          <w:p w14:paraId="53C88417" w14:textId="77777777" w:rsidR="00C86889" w:rsidRPr="00B87751" w:rsidRDefault="00C86889" w:rsidP="00F45EE0"/>
        </w:tc>
        <w:tc>
          <w:tcPr>
            <w:tcW w:w="1617" w:type="dxa"/>
          </w:tcPr>
          <w:p w14:paraId="2C1082F1" w14:textId="77777777" w:rsidR="00C86889" w:rsidRPr="00B87751" w:rsidRDefault="00C86889" w:rsidP="00F45EE0"/>
        </w:tc>
      </w:tr>
      <w:tr w:rsidR="00C86889" w:rsidRPr="00117525" w14:paraId="647AE65C" w14:textId="107C1A9D" w:rsidTr="00D6206B">
        <w:tc>
          <w:tcPr>
            <w:tcW w:w="3415" w:type="dxa"/>
          </w:tcPr>
          <w:p w14:paraId="41C9E64C" w14:textId="77777777" w:rsidR="00C86889" w:rsidRPr="00117525" w:rsidRDefault="00C86889" w:rsidP="00F45EE0"/>
        </w:tc>
        <w:tc>
          <w:tcPr>
            <w:tcW w:w="2048" w:type="dxa"/>
          </w:tcPr>
          <w:p w14:paraId="7994D7CF" w14:textId="77777777" w:rsidR="00C86889" w:rsidRPr="00117525" w:rsidRDefault="00C86889" w:rsidP="00F45EE0"/>
        </w:tc>
        <w:tc>
          <w:tcPr>
            <w:tcW w:w="1115" w:type="dxa"/>
          </w:tcPr>
          <w:p w14:paraId="5E28171C" w14:textId="77777777" w:rsidR="00C86889" w:rsidRPr="00117525" w:rsidRDefault="00C86889" w:rsidP="00F45EE0"/>
        </w:tc>
        <w:tc>
          <w:tcPr>
            <w:tcW w:w="1707" w:type="dxa"/>
          </w:tcPr>
          <w:p w14:paraId="430B7134" w14:textId="77777777" w:rsidR="00C86889" w:rsidRPr="00117525" w:rsidRDefault="00C86889" w:rsidP="00F45EE0"/>
        </w:tc>
        <w:tc>
          <w:tcPr>
            <w:tcW w:w="1887" w:type="dxa"/>
          </w:tcPr>
          <w:p w14:paraId="29029E2D" w14:textId="1CDA8F12" w:rsidR="00C86889" w:rsidRDefault="00C86889" w:rsidP="00F45EE0"/>
        </w:tc>
        <w:tc>
          <w:tcPr>
            <w:tcW w:w="1796" w:type="dxa"/>
          </w:tcPr>
          <w:p w14:paraId="6718059C" w14:textId="77777777" w:rsidR="00C86889" w:rsidRPr="00B87751" w:rsidRDefault="00C86889" w:rsidP="00F45EE0"/>
        </w:tc>
        <w:tc>
          <w:tcPr>
            <w:tcW w:w="1617" w:type="dxa"/>
          </w:tcPr>
          <w:p w14:paraId="0415C252" w14:textId="77777777" w:rsidR="00C86889" w:rsidRPr="00B87751" w:rsidRDefault="00C86889" w:rsidP="00F45EE0"/>
        </w:tc>
      </w:tr>
      <w:tr w:rsidR="00C86889" w:rsidRPr="00117525" w14:paraId="558629D1" w14:textId="51CC69A1" w:rsidTr="00D6206B">
        <w:tc>
          <w:tcPr>
            <w:tcW w:w="3415" w:type="dxa"/>
          </w:tcPr>
          <w:p w14:paraId="59E4323C" w14:textId="77777777" w:rsidR="00C86889" w:rsidRPr="00117525" w:rsidRDefault="00C86889" w:rsidP="00F45EE0"/>
        </w:tc>
        <w:tc>
          <w:tcPr>
            <w:tcW w:w="2048" w:type="dxa"/>
          </w:tcPr>
          <w:p w14:paraId="22680755" w14:textId="77777777" w:rsidR="00C86889" w:rsidRPr="00117525" w:rsidRDefault="00C86889" w:rsidP="00F45EE0"/>
        </w:tc>
        <w:tc>
          <w:tcPr>
            <w:tcW w:w="1115" w:type="dxa"/>
          </w:tcPr>
          <w:p w14:paraId="0BEE1210" w14:textId="77777777" w:rsidR="00C86889" w:rsidRPr="00117525" w:rsidRDefault="00C86889" w:rsidP="00F45EE0"/>
        </w:tc>
        <w:tc>
          <w:tcPr>
            <w:tcW w:w="1707" w:type="dxa"/>
          </w:tcPr>
          <w:p w14:paraId="47379C8B" w14:textId="77777777" w:rsidR="00C86889" w:rsidRPr="00117525" w:rsidRDefault="00C86889" w:rsidP="00F45EE0"/>
        </w:tc>
        <w:tc>
          <w:tcPr>
            <w:tcW w:w="1887" w:type="dxa"/>
          </w:tcPr>
          <w:p w14:paraId="3B7D6B32" w14:textId="0DF8CCEE" w:rsidR="00C86889" w:rsidRDefault="00C86889" w:rsidP="00F45EE0"/>
        </w:tc>
        <w:tc>
          <w:tcPr>
            <w:tcW w:w="1796" w:type="dxa"/>
          </w:tcPr>
          <w:p w14:paraId="02A3660D" w14:textId="77777777" w:rsidR="00C86889" w:rsidRPr="00B87751" w:rsidRDefault="00C86889" w:rsidP="00F45EE0"/>
        </w:tc>
        <w:tc>
          <w:tcPr>
            <w:tcW w:w="1617" w:type="dxa"/>
          </w:tcPr>
          <w:p w14:paraId="29FD14EA" w14:textId="77777777" w:rsidR="00C86889" w:rsidRPr="00B87751" w:rsidRDefault="00C86889" w:rsidP="00F45EE0"/>
        </w:tc>
      </w:tr>
      <w:tr w:rsidR="00C86889" w:rsidRPr="00117525" w14:paraId="53E2FC07" w14:textId="6D181D29" w:rsidTr="00D6206B">
        <w:tc>
          <w:tcPr>
            <w:tcW w:w="3415" w:type="dxa"/>
          </w:tcPr>
          <w:p w14:paraId="16FF09CD" w14:textId="77777777" w:rsidR="00C86889" w:rsidRPr="00117525" w:rsidRDefault="00C86889" w:rsidP="00F45EE0"/>
        </w:tc>
        <w:tc>
          <w:tcPr>
            <w:tcW w:w="2048" w:type="dxa"/>
          </w:tcPr>
          <w:p w14:paraId="5127ACE7" w14:textId="77777777" w:rsidR="00C86889" w:rsidRPr="00117525" w:rsidRDefault="00C86889" w:rsidP="00F45EE0"/>
        </w:tc>
        <w:tc>
          <w:tcPr>
            <w:tcW w:w="1115" w:type="dxa"/>
          </w:tcPr>
          <w:p w14:paraId="7A20F2EE" w14:textId="77777777" w:rsidR="00C86889" w:rsidRPr="00117525" w:rsidRDefault="00C86889" w:rsidP="00F45EE0"/>
        </w:tc>
        <w:tc>
          <w:tcPr>
            <w:tcW w:w="1707" w:type="dxa"/>
          </w:tcPr>
          <w:p w14:paraId="5D148C92" w14:textId="77777777" w:rsidR="00C86889" w:rsidRPr="00117525" w:rsidRDefault="00C86889" w:rsidP="00F45EE0"/>
        </w:tc>
        <w:tc>
          <w:tcPr>
            <w:tcW w:w="1887" w:type="dxa"/>
          </w:tcPr>
          <w:p w14:paraId="78619D78" w14:textId="2A0E9F0F" w:rsidR="00C86889" w:rsidRDefault="00C86889" w:rsidP="00F45EE0"/>
        </w:tc>
        <w:tc>
          <w:tcPr>
            <w:tcW w:w="1796" w:type="dxa"/>
          </w:tcPr>
          <w:p w14:paraId="2B733B59" w14:textId="77777777" w:rsidR="00C86889" w:rsidRPr="00B87751" w:rsidRDefault="00C86889" w:rsidP="00F45EE0"/>
        </w:tc>
        <w:tc>
          <w:tcPr>
            <w:tcW w:w="1617" w:type="dxa"/>
          </w:tcPr>
          <w:p w14:paraId="5123AB06" w14:textId="77777777" w:rsidR="00C86889" w:rsidRPr="00B87751" w:rsidRDefault="00C86889" w:rsidP="00F45EE0"/>
        </w:tc>
      </w:tr>
      <w:tr w:rsidR="00C86889" w:rsidRPr="00117525" w14:paraId="1D775DCD" w14:textId="6064EC34" w:rsidTr="00D6206B">
        <w:tc>
          <w:tcPr>
            <w:tcW w:w="3415" w:type="dxa"/>
          </w:tcPr>
          <w:p w14:paraId="45EB8710" w14:textId="77777777" w:rsidR="00C86889" w:rsidRPr="00117525" w:rsidRDefault="00C86889" w:rsidP="00F45EE0"/>
        </w:tc>
        <w:tc>
          <w:tcPr>
            <w:tcW w:w="2048" w:type="dxa"/>
          </w:tcPr>
          <w:p w14:paraId="77A94794" w14:textId="77777777" w:rsidR="00C86889" w:rsidRPr="00117525" w:rsidRDefault="00C86889" w:rsidP="00F45EE0"/>
        </w:tc>
        <w:tc>
          <w:tcPr>
            <w:tcW w:w="1115" w:type="dxa"/>
          </w:tcPr>
          <w:p w14:paraId="342BDFA5" w14:textId="77777777" w:rsidR="00C86889" w:rsidRPr="00117525" w:rsidRDefault="00C86889" w:rsidP="00F45EE0"/>
        </w:tc>
        <w:tc>
          <w:tcPr>
            <w:tcW w:w="1707" w:type="dxa"/>
          </w:tcPr>
          <w:p w14:paraId="122F7F8E" w14:textId="77777777" w:rsidR="00C86889" w:rsidRPr="00117525" w:rsidRDefault="00C86889" w:rsidP="00F45EE0"/>
        </w:tc>
        <w:tc>
          <w:tcPr>
            <w:tcW w:w="1887" w:type="dxa"/>
          </w:tcPr>
          <w:p w14:paraId="433D306B" w14:textId="3270BCFA" w:rsidR="00C86889" w:rsidRDefault="00C86889" w:rsidP="00F45EE0"/>
        </w:tc>
        <w:tc>
          <w:tcPr>
            <w:tcW w:w="1796" w:type="dxa"/>
          </w:tcPr>
          <w:p w14:paraId="052076F3" w14:textId="77777777" w:rsidR="00C86889" w:rsidRPr="00B87751" w:rsidRDefault="00C86889" w:rsidP="00F45EE0"/>
        </w:tc>
        <w:tc>
          <w:tcPr>
            <w:tcW w:w="1617" w:type="dxa"/>
          </w:tcPr>
          <w:p w14:paraId="1AC67DBB" w14:textId="77777777" w:rsidR="00C86889" w:rsidRPr="00B87751" w:rsidRDefault="00C86889" w:rsidP="00F45EE0"/>
        </w:tc>
      </w:tr>
      <w:tr w:rsidR="00C86889" w:rsidRPr="00117525" w14:paraId="283B12E1" w14:textId="4BD2258E" w:rsidTr="00D6206B">
        <w:tc>
          <w:tcPr>
            <w:tcW w:w="3415" w:type="dxa"/>
          </w:tcPr>
          <w:p w14:paraId="07564EA7" w14:textId="77777777" w:rsidR="00C86889" w:rsidRPr="00117525" w:rsidRDefault="00C86889" w:rsidP="00F45EE0"/>
        </w:tc>
        <w:tc>
          <w:tcPr>
            <w:tcW w:w="2048" w:type="dxa"/>
          </w:tcPr>
          <w:p w14:paraId="15141398" w14:textId="77777777" w:rsidR="00C86889" w:rsidRPr="00117525" w:rsidRDefault="00C86889" w:rsidP="00F45EE0"/>
        </w:tc>
        <w:tc>
          <w:tcPr>
            <w:tcW w:w="1115" w:type="dxa"/>
          </w:tcPr>
          <w:p w14:paraId="3E40672A" w14:textId="77777777" w:rsidR="00C86889" w:rsidRPr="00117525" w:rsidRDefault="00C86889" w:rsidP="00F45EE0"/>
        </w:tc>
        <w:tc>
          <w:tcPr>
            <w:tcW w:w="1707" w:type="dxa"/>
          </w:tcPr>
          <w:p w14:paraId="47C291E5" w14:textId="77777777" w:rsidR="00C86889" w:rsidRPr="00117525" w:rsidRDefault="00C86889" w:rsidP="00F45EE0"/>
        </w:tc>
        <w:tc>
          <w:tcPr>
            <w:tcW w:w="1887" w:type="dxa"/>
          </w:tcPr>
          <w:p w14:paraId="0E63DDA7" w14:textId="768A4B1E" w:rsidR="00C86889" w:rsidRDefault="00C86889" w:rsidP="00F45EE0"/>
        </w:tc>
        <w:tc>
          <w:tcPr>
            <w:tcW w:w="1796" w:type="dxa"/>
          </w:tcPr>
          <w:p w14:paraId="55B1CCE3" w14:textId="77777777" w:rsidR="00C86889" w:rsidRPr="00B87751" w:rsidRDefault="00C86889" w:rsidP="00F45EE0"/>
        </w:tc>
        <w:tc>
          <w:tcPr>
            <w:tcW w:w="1617" w:type="dxa"/>
          </w:tcPr>
          <w:p w14:paraId="57F7A262" w14:textId="77777777" w:rsidR="00C86889" w:rsidRPr="00B87751" w:rsidRDefault="00C86889" w:rsidP="00F45EE0"/>
        </w:tc>
      </w:tr>
      <w:tr w:rsidR="00C86889" w:rsidRPr="00117525" w14:paraId="24AF5780" w14:textId="521D75B9" w:rsidTr="00D6206B">
        <w:tc>
          <w:tcPr>
            <w:tcW w:w="3415" w:type="dxa"/>
          </w:tcPr>
          <w:p w14:paraId="7D5018F4" w14:textId="77777777" w:rsidR="00C86889" w:rsidRPr="00117525" w:rsidRDefault="00C86889" w:rsidP="00F45EE0"/>
        </w:tc>
        <w:tc>
          <w:tcPr>
            <w:tcW w:w="2048" w:type="dxa"/>
          </w:tcPr>
          <w:p w14:paraId="04DA32F8" w14:textId="77777777" w:rsidR="00C86889" w:rsidRPr="00117525" w:rsidRDefault="00C86889" w:rsidP="00F45EE0"/>
        </w:tc>
        <w:tc>
          <w:tcPr>
            <w:tcW w:w="1115" w:type="dxa"/>
          </w:tcPr>
          <w:p w14:paraId="41E1FDFB" w14:textId="77777777" w:rsidR="00C86889" w:rsidRPr="00117525" w:rsidRDefault="00C86889" w:rsidP="00F45EE0"/>
        </w:tc>
        <w:tc>
          <w:tcPr>
            <w:tcW w:w="1707" w:type="dxa"/>
          </w:tcPr>
          <w:p w14:paraId="15D94E44" w14:textId="77777777" w:rsidR="00C86889" w:rsidRPr="00117525" w:rsidRDefault="00C86889" w:rsidP="00F45EE0"/>
        </w:tc>
        <w:tc>
          <w:tcPr>
            <w:tcW w:w="1887" w:type="dxa"/>
          </w:tcPr>
          <w:p w14:paraId="4C9C5680" w14:textId="2B8709A8" w:rsidR="00C86889" w:rsidRDefault="00C86889" w:rsidP="00F45EE0"/>
        </w:tc>
        <w:tc>
          <w:tcPr>
            <w:tcW w:w="1796" w:type="dxa"/>
          </w:tcPr>
          <w:p w14:paraId="3865977E" w14:textId="77777777" w:rsidR="00C86889" w:rsidRPr="00B87751" w:rsidRDefault="00C86889" w:rsidP="00F45EE0"/>
        </w:tc>
        <w:tc>
          <w:tcPr>
            <w:tcW w:w="1617" w:type="dxa"/>
          </w:tcPr>
          <w:p w14:paraId="4F3A182B" w14:textId="77777777" w:rsidR="00C86889" w:rsidRPr="00B87751" w:rsidRDefault="00C86889" w:rsidP="00F45EE0"/>
        </w:tc>
      </w:tr>
      <w:tr w:rsidR="00C86889" w:rsidRPr="00117525" w14:paraId="2978DA43" w14:textId="02BDFAEC" w:rsidTr="00D6206B">
        <w:tc>
          <w:tcPr>
            <w:tcW w:w="3415" w:type="dxa"/>
          </w:tcPr>
          <w:p w14:paraId="75BC8BA9" w14:textId="77777777" w:rsidR="00C86889" w:rsidRPr="00117525" w:rsidRDefault="00C86889" w:rsidP="00F45EE0"/>
        </w:tc>
        <w:tc>
          <w:tcPr>
            <w:tcW w:w="2048" w:type="dxa"/>
          </w:tcPr>
          <w:p w14:paraId="5D46BB25" w14:textId="77777777" w:rsidR="00C86889" w:rsidRPr="00117525" w:rsidRDefault="00C86889" w:rsidP="00F45EE0"/>
        </w:tc>
        <w:tc>
          <w:tcPr>
            <w:tcW w:w="1115" w:type="dxa"/>
          </w:tcPr>
          <w:p w14:paraId="7D8651E1" w14:textId="77777777" w:rsidR="00C86889" w:rsidRPr="00117525" w:rsidRDefault="00C86889" w:rsidP="00F45EE0"/>
        </w:tc>
        <w:tc>
          <w:tcPr>
            <w:tcW w:w="1707" w:type="dxa"/>
          </w:tcPr>
          <w:p w14:paraId="250023F8" w14:textId="77777777" w:rsidR="00C86889" w:rsidRPr="00117525" w:rsidRDefault="00C86889" w:rsidP="00F45EE0"/>
        </w:tc>
        <w:tc>
          <w:tcPr>
            <w:tcW w:w="1887" w:type="dxa"/>
          </w:tcPr>
          <w:p w14:paraId="1170A50F" w14:textId="7FF66B80" w:rsidR="00C86889" w:rsidRDefault="00C86889" w:rsidP="00F45EE0"/>
        </w:tc>
        <w:tc>
          <w:tcPr>
            <w:tcW w:w="1796" w:type="dxa"/>
          </w:tcPr>
          <w:p w14:paraId="73B83CF8" w14:textId="77777777" w:rsidR="00C86889" w:rsidRPr="00B87751" w:rsidRDefault="00C86889" w:rsidP="00F45EE0"/>
        </w:tc>
        <w:tc>
          <w:tcPr>
            <w:tcW w:w="1617" w:type="dxa"/>
          </w:tcPr>
          <w:p w14:paraId="4D4FE648" w14:textId="77777777" w:rsidR="00C86889" w:rsidRPr="00B87751" w:rsidRDefault="00C86889" w:rsidP="00F45EE0"/>
        </w:tc>
      </w:tr>
      <w:tr w:rsidR="00A713B7" w:rsidRPr="00117525" w14:paraId="3D011A43" w14:textId="77777777" w:rsidTr="00D6206B">
        <w:tc>
          <w:tcPr>
            <w:tcW w:w="3415" w:type="dxa"/>
          </w:tcPr>
          <w:p w14:paraId="5BFA37B6" w14:textId="77777777" w:rsidR="00A713B7" w:rsidRPr="00117525" w:rsidRDefault="00A713B7" w:rsidP="00F45EE0"/>
        </w:tc>
        <w:tc>
          <w:tcPr>
            <w:tcW w:w="2048" w:type="dxa"/>
          </w:tcPr>
          <w:p w14:paraId="29382D64" w14:textId="77777777" w:rsidR="00A713B7" w:rsidRPr="00117525" w:rsidRDefault="00A713B7" w:rsidP="00F45EE0"/>
        </w:tc>
        <w:tc>
          <w:tcPr>
            <w:tcW w:w="1115" w:type="dxa"/>
          </w:tcPr>
          <w:p w14:paraId="6B321ADC" w14:textId="77777777" w:rsidR="00A713B7" w:rsidRPr="00117525" w:rsidRDefault="00A713B7" w:rsidP="00F45EE0"/>
        </w:tc>
        <w:tc>
          <w:tcPr>
            <w:tcW w:w="1707" w:type="dxa"/>
          </w:tcPr>
          <w:p w14:paraId="7C3D5956" w14:textId="77777777" w:rsidR="00A713B7" w:rsidRPr="00117525" w:rsidRDefault="00A713B7" w:rsidP="00F45EE0"/>
        </w:tc>
        <w:tc>
          <w:tcPr>
            <w:tcW w:w="1887" w:type="dxa"/>
          </w:tcPr>
          <w:p w14:paraId="58993C57" w14:textId="77777777" w:rsidR="00A713B7" w:rsidRPr="00B87751" w:rsidRDefault="00A713B7" w:rsidP="00F45EE0"/>
        </w:tc>
        <w:tc>
          <w:tcPr>
            <w:tcW w:w="1796" w:type="dxa"/>
          </w:tcPr>
          <w:p w14:paraId="09ACB871" w14:textId="77777777" w:rsidR="00A713B7" w:rsidRPr="00B87751" w:rsidRDefault="00A713B7" w:rsidP="00F45EE0"/>
        </w:tc>
        <w:tc>
          <w:tcPr>
            <w:tcW w:w="1617" w:type="dxa"/>
          </w:tcPr>
          <w:p w14:paraId="422C6A91" w14:textId="77777777" w:rsidR="00A713B7" w:rsidRPr="00B87751" w:rsidRDefault="00A713B7" w:rsidP="00F45EE0"/>
        </w:tc>
      </w:tr>
      <w:tr w:rsidR="00A713B7" w:rsidRPr="00117525" w14:paraId="17C9499C" w14:textId="77777777" w:rsidTr="00D6206B">
        <w:tc>
          <w:tcPr>
            <w:tcW w:w="3415" w:type="dxa"/>
          </w:tcPr>
          <w:p w14:paraId="6E595128" w14:textId="77777777" w:rsidR="00A713B7" w:rsidRPr="00117525" w:rsidRDefault="00A713B7" w:rsidP="00F45EE0"/>
        </w:tc>
        <w:tc>
          <w:tcPr>
            <w:tcW w:w="2048" w:type="dxa"/>
          </w:tcPr>
          <w:p w14:paraId="738B5D0B" w14:textId="77777777" w:rsidR="00A713B7" w:rsidRPr="00117525" w:rsidRDefault="00A713B7" w:rsidP="00F45EE0"/>
        </w:tc>
        <w:tc>
          <w:tcPr>
            <w:tcW w:w="1115" w:type="dxa"/>
          </w:tcPr>
          <w:p w14:paraId="447D7664" w14:textId="77777777" w:rsidR="00A713B7" w:rsidRPr="00117525" w:rsidRDefault="00A713B7" w:rsidP="00F45EE0"/>
        </w:tc>
        <w:tc>
          <w:tcPr>
            <w:tcW w:w="1707" w:type="dxa"/>
          </w:tcPr>
          <w:p w14:paraId="1C33BCDD" w14:textId="77777777" w:rsidR="00A713B7" w:rsidRPr="00117525" w:rsidRDefault="00A713B7" w:rsidP="00F45EE0"/>
        </w:tc>
        <w:tc>
          <w:tcPr>
            <w:tcW w:w="1887" w:type="dxa"/>
          </w:tcPr>
          <w:p w14:paraId="07E1184B" w14:textId="77777777" w:rsidR="00A713B7" w:rsidRPr="00B87751" w:rsidRDefault="00A713B7" w:rsidP="00F45EE0"/>
        </w:tc>
        <w:tc>
          <w:tcPr>
            <w:tcW w:w="1796" w:type="dxa"/>
          </w:tcPr>
          <w:p w14:paraId="616DBCF3" w14:textId="77777777" w:rsidR="00A713B7" w:rsidRPr="00B87751" w:rsidRDefault="00A713B7" w:rsidP="00F45EE0"/>
        </w:tc>
        <w:tc>
          <w:tcPr>
            <w:tcW w:w="1617" w:type="dxa"/>
          </w:tcPr>
          <w:p w14:paraId="49F6AFF6" w14:textId="77777777" w:rsidR="00A713B7" w:rsidRPr="00B87751" w:rsidRDefault="00A713B7" w:rsidP="00F45EE0"/>
        </w:tc>
      </w:tr>
      <w:tr w:rsidR="00A713B7" w:rsidRPr="00117525" w14:paraId="43DD3865" w14:textId="77777777" w:rsidTr="00D6206B">
        <w:tc>
          <w:tcPr>
            <w:tcW w:w="3415" w:type="dxa"/>
          </w:tcPr>
          <w:p w14:paraId="2EC4F960" w14:textId="77777777" w:rsidR="00A713B7" w:rsidRPr="00117525" w:rsidRDefault="00A713B7" w:rsidP="00F45EE0"/>
        </w:tc>
        <w:tc>
          <w:tcPr>
            <w:tcW w:w="2048" w:type="dxa"/>
          </w:tcPr>
          <w:p w14:paraId="559FA4C0" w14:textId="77777777" w:rsidR="00A713B7" w:rsidRPr="00117525" w:rsidRDefault="00A713B7" w:rsidP="00F45EE0"/>
        </w:tc>
        <w:tc>
          <w:tcPr>
            <w:tcW w:w="1115" w:type="dxa"/>
          </w:tcPr>
          <w:p w14:paraId="68804186" w14:textId="77777777" w:rsidR="00A713B7" w:rsidRPr="00117525" w:rsidRDefault="00A713B7" w:rsidP="00F45EE0"/>
        </w:tc>
        <w:tc>
          <w:tcPr>
            <w:tcW w:w="1707" w:type="dxa"/>
          </w:tcPr>
          <w:p w14:paraId="1B5EA17A" w14:textId="77777777" w:rsidR="00A713B7" w:rsidRPr="00117525" w:rsidRDefault="00A713B7" w:rsidP="00F45EE0"/>
        </w:tc>
        <w:tc>
          <w:tcPr>
            <w:tcW w:w="1887" w:type="dxa"/>
          </w:tcPr>
          <w:p w14:paraId="18657919" w14:textId="77777777" w:rsidR="00A713B7" w:rsidRPr="00B87751" w:rsidRDefault="00A713B7" w:rsidP="00F45EE0"/>
        </w:tc>
        <w:tc>
          <w:tcPr>
            <w:tcW w:w="1796" w:type="dxa"/>
          </w:tcPr>
          <w:p w14:paraId="07E37B45" w14:textId="77777777" w:rsidR="00A713B7" w:rsidRPr="00B87751" w:rsidRDefault="00A713B7" w:rsidP="00F45EE0"/>
        </w:tc>
        <w:tc>
          <w:tcPr>
            <w:tcW w:w="1617" w:type="dxa"/>
          </w:tcPr>
          <w:p w14:paraId="3CFCA89C" w14:textId="77777777" w:rsidR="00A713B7" w:rsidRPr="00B87751" w:rsidRDefault="00A713B7" w:rsidP="00F45EE0"/>
        </w:tc>
      </w:tr>
      <w:tr w:rsidR="00A713B7" w:rsidRPr="00117525" w14:paraId="691FD8C6" w14:textId="77777777" w:rsidTr="00D6206B">
        <w:tc>
          <w:tcPr>
            <w:tcW w:w="3415" w:type="dxa"/>
          </w:tcPr>
          <w:p w14:paraId="18C95EB9" w14:textId="77777777" w:rsidR="00A713B7" w:rsidRPr="00117525" w:rsidRDefault="00A713B7" w:rsidP="00F45EE0"/>
        </w:tc>
        <w:tc>
          <w:tcPr>
            <w:tcW w:w="2048" w:type="dxa"/>
          </w:tcPr>
          <w:p w14:paraId="0043A57E" w14:textId="77777777" w:rsidR="00A713B7" w:rsidRPr="00117525" w:rsidRDefault="00A713B7" w:rsidP="00F45EE0"/>
        </w:tc>
        <w:tc>
          <w:tcPr>
            <w:tcW w:w="1115" w:type="dxa"/>
          </w:tcPr>
          <w:p w14:paraId="3E3094C9" w14:textId="77777777" w:rsidR="00A713B7" w:rsidRPr="00117525" w:rsidRDefault="00A713B7" w:rsidP="00F45EE0"/>
        </w:tc>
        <w:tc>
          <w:tcPr>
            <w:tcW w:w="1707" w:type="dxa"/>
          </w:tcPr>
          <w:p w14:paraId="68C8BDD5" w14:textId="77777777" w:rsidR="00A713B7" w:rsidRPr="00117525" w:rsidRDefault="00A713B7" w:rsidP="00F45EE0"/>
        </w:tc>
        <w:tc>
          <w:tcPr>
            <w:tcW w:w="1887" w:type="dxa"/>
          </w:tcPr>
          <w:p w14:paraId="7827824C" w14:textId="77777777" w:rsidR="00A713B7" w:rsidRPr="00B87751" w:rsidRDefault="00A713B7" w:rsidP="00F45EE0"/>
        </w:tc>
        <w:tc>
          <w:tcPr>
            <w:tcW w:w="1796" w:type="dxa"/>
          </w:tcPr>
          <w:p w14:paraId="1EBE895C" w14:textId="77777777" w:rsidR="00A713B7" w:rsidRPr="00B87751" w:rsidRDefault="00A713B7" w:rsidP="00F45EE0"/>
        </w:tc>
        <w:tc>
          <w:tcPr>
            <w:tcW w:w="1617" w:type="dxa"/>
          </w:tcPr>
          <w:p w14:paraId="0EA849B2" w14:textId="77777777" w:rsidR="00A713B7" w:rsidRPr="00B87751" w:rsidRDefault="00A713B7" w:rsidP="00F45EE0"/>
        </w:tc>
      </w:tr>
      <w:tr w:rsidR="00A713B7" w:rsidRPr="00117525" w14:paraId="33477B4C" w14:textId="77777777" w:rsidTr="00D6206B">
        <w:tc>
          <w:tcPr>
            <w:tcW w:w="3415" w:type="dxa"/>
          </w:tcPr>
          <w:p w14:paraId="6BCEB26B" w14:textId="77777777" w:rsidR="00A713B7" w:rsidRPr="00117525" w:rsidRDefault="00A713B7" w:rsidP="00F45EE0"/>
        </w:tc>
        <w:tc>
          <w:tcPr>
            <w:tcW w:w="2048" w:type="dxa"/>
          </w:tcPr>
          <w:p w14:paraId="739FA954" w14:textId="77777777" w:rsidR="00A713B7" w:rsidRPr="00117525" w:rsidRDefault="00A713B7" w:rsidP="00F45EE0"/>
        </w:tc>
        <w:tc>
          <w:tcPr>
            <w:tcW w:w="1115" w:type="dxa"/>
          </w:tcPr>
          <w:p w14:paraId="4F300276" w14:textId="77777777" w:rsidR="00A713B7" w:rsidRPr="00117525" w:rsidRDefault="00A713B7" w:rsidP="00F45EE0"/>
        </w:tc>
        <w:tc>
          <w:tcPr>
            <w:tcW w:w="1707" w:type="dxa"/>
          </w:tcPr>
          <w:p w14:paraId="7FDB47F3" w14:textId="77777777" w:rsidR="00A713B7" w:rsidRPr="00117525" w:rsidRDefault="00A713B7" w:rsidP="00F45EE0"/>
        </w:tc>
        <w:tc>
          <w:tcPr>
            <w:tcW w:w="1887" w:type="dxa"/>
          </w:tcPr>
          <w:p w14:paraId="1A642260" w14:textId="77777777" w:rsidR="00A713B7" w:rsidRPr="00B87751" w:rsidRDefault="00A713B7" w:rsidP="00F45EE0"/>
        </w:tc>
        <w:tc>
          <w:tcPr>
            <w:tcW w:w="1796" w:type="dxa"/>
          </w:tcPr>
          <w:p w14:paraId="0E878256" w14:textId="77777777" w:rsidR="00A713B7" w:rsidRPr="00B87751" w:rsidRDefault="00A713B7" w:rsidP="00F45EE0"/>
        </w:tc>
        <w:tc>
          <w:tcPr>
            <w:tcW w:w="1617" w:type="dxa"/>
          </w:tcPr>
          <w:p w14:paraId="7F9FDF53" w14:textId="77777777" w:rsidR="00A713B7" w:rsidRPr="00B87751" w:rsidRDefault="00A713B7" w:rsidP="00F45EE0"/>
        </w:tc>
      </w:tr>
      <w:tr w:rsidR="00A713B7" w:rsidRPr="00117525" w14:paraId="7878EC38" w14:textId="77777777" w:rsidTr="00D6206B">
        <w:tc>
          <w:tcPr>
            <w:tcW w:w="3415" w:type="dxa"/>
          </w:tcPr>
          <w:p w14:paraId="5851EE18" w14:textId="77777777" w:rsidR="00A713B7" w:rsidRPr="00117525" w:rsidRDefault="00A713B7" w:rsidP="00F45EE0"/>
        </w:tc>
        <w:tc>
          <w:tcPr>
            <w:tcW w:w="2048" w:type="dxa"/>
          </w:tcPr>
          <w:p w14:paraId="5A28069A" w14:textId="77777777" w:rsidR="00A713B7" w:rsidRPr="00117525" w:rsidRDefault="00A713B7" w:rsidP="00F45EE0"/>
        </w:tc>
        <w:tc>
          <w:tcPr>
            <w:tcW w:w="1115" w:type="dxa"/>
          </w:tcPr>
          <w:p w14:paraId="4C9233C3" w14:textId="77777777" w:rsidR="00A713B7" w:rsidRPr="00117525" w:rsidRDefault="00A713B7" w:rsidP="00F45EE0"/>
        </w:tc>
        <w:tc>
          <w:tcPr>
            <w:tcW w:w="1707" w:type="dxa"/>
          </w:tcPr>
          <w:p w14:paraId="1FD8964F" w14:textId="77777777" w:rsidR="00A713B7" w:rsidRPr="00117525" w:rsidRDefault="00A713B7" w:rsidP="00F45EE0"/>
        </w:tc>
        <w:tc>
          <w:tcPr>
            <w:tcW w:w="1887" w:type="dxa"/>
          </w:tcPr>
          <w:p w14:paraId="530B1FB4" w14:textId="77777777" w:rsidR="00A713B7" w:rsidRPr="00B87751" w:rsidRDefault="00A713B7" w:rsidP="00F45EE0"/>
        </w:tc>
        <w:tc>
          <w:tcPr>
            <w:tcW w:w="1796" w:type="dxa"/>
          </w:tcPr>
          <w:p w14:paraId="6CCC0F69" w14:textId="77777777" w:rsidR="00A713B7" w:rsidRPr="00B87751" w:rsidRDefault="00A713B7" w:rsidP="00F45EE0"/>
        </w:tc>
        <w:tc>
          <w:tcPr>
            <w:tcW w:w="1617" w:type="dxa"/>
          </w:tcPr>
          <w:p w14:paraId="6B7812DF" w14:textId="77777777" w:rsidR="00A713B7" w:rsidRPr="00B87751" w:rsidRDefault="00A713B7" w:rsidP="00F45EE0"/>
        </w:tc>
      </w:tr>
      <w:tr w:rsidR="006B6155" w:rsidRPr="00117525" w14:paraId="26D478A9" w14:textId="77777777" w:rsidTr="00D6206B">
        <w:tc>
          <w:tcPr>
            <w:tcW w:w="3415" w:type="dxa"/>
          </w:tcPr>
          <w:p w14:paraId="21AF7F00" w14:textId="77777777" w:rsidR="006B6155" w:rsidRPr="00117525" w:rsidRDefault="006B6155" w:rsidP="00F45EE0"/>
        </w:tc>
        <w:tc>
          <w:tcPr>
            <w:tcW w:w="2048" w:type="dxa"/>
          </w:tcPr>
          <w:p w14:paraId="64A7DFB1" w14:textId="77777777" w:rsidR="006B6155" w:rsidRPr="00117525" w:rsidRDefault="006B6155" w:rsidP="00F45EE0"/>
        </w:tc>
        <w:tc>
          <w:tcPr>
            <w:tcW w:w="1115" w:type="dxa"/>
          </w:tcPr>
          <w:p w14:paraId="173D6816" w14:textId="77777777" w:rsidR="006B6155" w:rsidRPr="00117525" w:rsidRDefault="006B6155" w:rsidP="00F45EE0"/>
        </w:tc>
        <w:tc>
          <w:tcPr>
            <w:tcW w:w="1707" w:type="dxa"/>
          </w:tcPr>
          <w:p w14:paraId="29CEE537" w14:textId="77777777" w:rsidR="006B6155" w:rsidRPr="00117525" w:rsidRDefault="006B6155" w:rsidP="00F45EE0"/>
        </w:tc>
        <w:tc>
          <w:tcPr>
            <w:tcW w:w="1887" w:type="dxa"/>
          </w:tcPr>
          <w:p w14:paraId="013C44ED" w14:textId="77777777" w:rsidR="006B6155" w:rsidRPr="00B87751" w:rsidRDefault="006B6155" w:rsidP="00F45EE0"/>
        </w:tc>
        <w:tc>
          <w:tcPr>
            <w:tcW w:w="1796" w:type="dxa"/>
          </w:tcPr>
          <w:p w14:paraId="002CF8B1" w14:textId="77777777" w:rsidR="006B6155" w:rsidRPr="00B87751" w:rsidRDefault="006B6155" w:rsidP="00F45EE0"/>
        </w:tc>
        <w:tc>
          <w:tcPr>
            <w:tcW w:w="1617" w:type="dxa"/>
          </w:tcPr>
          <w:p w14:paraId="584D4171" w14:textId="77777777" w:rsidR="006B6155" w:rsidRPr="00B87751" w:rsidRDefault="006B6155" w:rsidP="00F45EE0"/>
        </w:tc>
      </w:tr>
      <w:tr w:rsidR="006B6155" w:rsidRPr="00117525" w14:paraId="11A6AB5B" w14:textId="77777777" w:rsidTr="00D6206B">
        <w:tc>
          <w:tcPr>
            <w:tcW w:w="3415" w:type="dxa"/>
          </w:tcPr>
          <w:p w14:paraId="4596652F" w14:textId="77777777" w:rsidR="006B6155" w:rsidRPr="00117525" w:rsidRDefault="006B6155" w:rsidP="00F45EE0"/>
        </w:tc>
        <w:tc>
          <w:tcPr>
            <w:tcW w:w="2048" w:type="dxa"/>
          </w:tcPr>
          <w:p w14:paraId="35B48608" w14:textId="77777777" w:rsidR="006B6155" w:rsidRPr="00117525" w:rsidRDefault="006B6155" w:rsidP="00F45EE0"/>
        </w:tc>
        <w:tc>
          <w:tcPr>
            <w:tcW w:w="1115" w:type="dxa"/>
          </w:tcPr>
          <w:p w14:paraId="69869F18" w14:textId="77777777" w:rsidR="006B6155" w:rsidRPr="00117525" w:rsidRDefault="006B6155" w:rsidP="00F45EE0"/>
        </w:tc>
        <w:tc>
          <w:tcPr>
            <w:tcW w:w="1707" w:type="dxa"/>
          </w:tcPr>
          <w:p w14:paraId="6C9252C7" w14:textId="77777777" w:rsidR="006B6155" w:rsidRPr="00117525" w:rsidRDefault="006B6155" w:rsidP="00F45EE0"/>
        </w:tc>
        <w:tc>
          <w:tcPr>
            <w:tcW w:w="1887" w:type="dxa"/>
          </w:tcPr>
          <w:p w14:paraId="447E8E2F" w14:textId="77777777" w:rsidR="006B6155" w:rsidRPr="00B87751" w:rsidRDefault="006B6155" w:rsidP="00F45EE0"/>
        </w:tc>
        <w:tc>
          <w:tcPr>
            <w:tcW w:w="1796" w:type="dxa"/>
          </w:tcPr>
          <w:p w14:paraId="46217E82" w14:textId="77777777" w:rsidR="006B6155" w:rsidRPr="00B87751" w:rsidRDefault="006B6155" w:rsidP="00F45EE0"/>
        </w:tc>
        <w:tc>
          <w:tcPr>
            <w:tcW w:w="1617" w:type="dxa"/>
          </w:tcPr>
          <w:p w14:paraId="0DFF2E7A" w14:textId="77777777" w:rsidR="006B6155" w:rsidRPr="00B87751" w:rsidRDefault="006B6155" w:rsidP="00F45EE0"/>
        </w:tc>
      </w:tr>
    </w:tbl>
    <w:p w14:paraId="42936E75" w14:textId="5B52B4F4" w:rsidR="00777BF1" w:rsidRPr="00F87BA0" w:rsidRDefault="00F87BA0" w:rsidP="00F87BA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*</w:t>
      </w:r>
      <w:r w:rsidR="00C64A1F" w:rsidRPr="00F87BA0">
        <w:rPr>
          <w:b/>
          <w:bCs/>
          <w:szCs w:val="24"/>
        </w:rPr>
        <w:t xml:space="preserve">Disposal Codes: </w:t>
      </w:r>
      <w:r w:rsidR="00C86889" w:rsidRPr="00F87BA0">
        <w:rPr>
          <w:b/>
          <w:bCs/>
          <w:szCs w:val="24"/>
        </w:rPr>
        <w:t>1-</w:t>
      </w:r>
      <w:r w:rsidR="00A713B7" w:rsidRPr="00F87BA0">
        <w:rPr>
          <w:b/>
          <w:bCs/>
          <w:szCs w:val="24"/>
        </w:rPr>
        <w:t>s</w:t>
      </w:r>
      <w:r w:rsidR="00C86889" w:rsidRPr="00F87BA0">
        <w:rPr>
          <w:b/>
          <w:bCs/>
          <w:szCs w:val="24"/>
        </w:rPr>
        <w:t>urplus, 2-</w:t>
      </w:r>
      <w:r w:rsidR="00A713B7" w:rsidRPr="00F87BA0">
        <w:rPr>
          <w:b/>
          <w:bCs/>
          <w:szCs w:val="24"/>
        </w:rPr>
        <w:t>l</w:t>
      </w:r>
      <w:r w:rsidR="00C86889" w:rsidRPr="00F87BA0">
        <w:rPr>
          <w:b/>
          <w:bCs/>
          <w:szCs w:val="24"/>
        </w:rPr>
        <w:t>ost, 3-</w:t>
      </w:r>
      <w:r w:rsidR="00A713B7" w:rsidRPr="00F87BA0">
        <w:rPr>
          <w:b/>
          <w:bCs/>
          <w:szCs w:val="24"/>
        </w:rPr>
        <w:t>s</w:t>
      </w:r>
      <w:r w:rsidR="00C86889" w:rsidRPr="00F87BA0">
        <w:rPr>
          <w:b/>
          <w:bCs/>
          <w:szCs w:val="24"/>
        </w:rPr>
        <w:t>tolen, 4-</w:t>
      </w:r>
      <w:r w:rsidR="00A713B7" w:rsidRPr="00F87BA0">
        <w:rPr>
          <w:b/>
          <w:bCs/>
          <w:szCs w:val="24"/>
        </w:rPr>
        <w:t>d</w:t>
      </w:r>
      <w:r w:rsidR="00C86889" w:rsidRPr="00F87BA0">
        <w:rPr>
          <w:b/>
          <w:bCs/>
          <w:szCs w:val="24"/>
        </w:rPr>
        <w:t>amaged, 5-</w:t>
      </w:r>
      <w:r w:rsidR="00A713B7" w:rsidRPr="00F87BA0">
        <w:rPr>
          <w:b/>
          <w:bCs/>
          <w:szCs w:val="24"/>
        </w:rPr>
        <w:t>t</w:t>
      </w:r>
      <w:r w:rsidR="00C86889" w:rsidRPr="00F87BA0">
        <w:rPr>
          <w:b/>
          <w:bCs/>
          <w:szCs w:val="24"/>
        </w:rPr>
        <w:t>ransferred to</w:t>
      </w:r>
      <w:r w:rsidRPr="00F87BA0">
        <w:rPr>
          <w:b/>
          <w:bCs/>
          <w:szCs w:val="24"/>
        </w:rPr>
        <w:t>/from</w:t>
      </w:r>
      <w:r w:rsidR="00C86889" w:rsidRPr="00F87BA0">
        <w:rPr>
          <w:b/>
          <w:bCs/>
          <w:szCs w:val="24"/>
        </w:rPr>
        <w:t xml:space="preserve"> another AEFL </w:t>
      </w:r>
      <w:r w:rsidR="00A713B7" w:rsidRPr="00F87BA0">
        <w:rPr>
          <w:b/>
          <w:bCs/>
          <w:szCs w:val="24"/>
        </w:rPr>
        <w:t>p</w:t>
      </w:r>
      <w:r w:rsidR="00C86889" w:rsidRPr="00F87BA0">
        <w:rPr>
          <w:b/>
          <w:bCs/>
          <w:szCs w:val="24"/>
        </w:rPr>
        <w:t>rogram, 6-</w:t>
      </w:r>
      <w:r w:rsidR="00A713B7" w:rsidRPr="00F87BA0">
        <w:rPr>
          <w:b/>
          <w:bCs/>
          <w:szCs w:val="24"/>
        </w:rPr>
        <w:t>o</w:t>
      </w:r>
      <w:r w:rsidR="00C86889" w:rsidRPr="00F87BA0">
        <w:rPr>
          <w:b/>
          <w:bCs/>
          <w:szCs w:val="24"/>
        </w:rPr>
        <w:t>ther (explain)</w:t>
      </w:r>
    </w:p>
    <w:sectPr w:rsidR="00777BF1" w:rsidRPr="00F87BA0" w:rsidSect="006B6155">
      <w:footerReference w:type="default" r:id="rId12"/>
      <w:pgSz w:w="15840" w:h="12240" w:orient="landscape"/>
      <w:pgMar w:top="432" w:right="1152" w:bottom="144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1403C" w14:textId="77777777" w:rsidR="00D72156" w:rsidRDefault="00D72156" w:rsidP="00117525">
      <w:r>
        <w:separator/>
      </w:r>
    </w:p>
  </w:endnote>
  <w:endnote w:type="continuationSeparator" w:id="0">
    <w:p w14:paraId="7D43AA61" w14:textId="77777777" w:rsidR="00D72156" w:rsidRDefault="00D72156" w:rsidP="0011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7425" w14:textId="77777777" w:rsidR="00F45EE0" w:rsidRPr="00D77F95" w:rsidRDefault="00F45EE0" w:rsidP="00D77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5918" w14:textId="77777777" w:rsidR="00D72156" w:rsidRDefault="00D72156" w:rsidP="00117525">
      <w:r>
        <w:separator/>
      </w:r>
    </w:p>
  </w:footnote>
  <w:footnote w:type="continuationSeparator" w:id="0">
    <w:p w14:paraId="1A8404E0" w14:textId="77777777" w:rsidR="00D72156" w:rsidRDefault="00D72156" w:rsidP="00117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F1"/>
    <w:rsid w:val="00063878"/>
    <w:rsid w:val="00071985"/>
    <w:rsid w:val="000A580A"/>
    <w:rsid w:val="000D2C8C"/>
    <w:rsid w:val="00117525"/>
    <w:rsid w:val="00135CFC"/>
    <w:rsid w:val="00194A3D"/>
    <w:rsid w:val="001C34EA"/>
    <w:rsid w:val="001D4A69"/>
    <w:rsid w:val="002671C3"/>
    <w:rsid w:val="00291781"/>
    <w:rsid w:val="002A16B2"/>
    <w:rsid w:val="00340979"/>
    <w:rsid w:val="00354735"/>
    <w:rsid w:val="0043046D"/>
    <w:rsid w:val="0045193E"/>
    <w:rsid w:val="004D4296"/>
    <w:rsid w:val="004D511C"/>
    <w:rsid w:val="004E4230"/>
    <w:rsid w:val="005C7C65"/>
    <w:rsid w:val="006043D7"/>
    <w:rsid w:val="006363C5"/>
    <w:rsid w:val="006748ED"/>
    <w:rsid w:val="006B6155"/>
    <w:rsid w:val="006F4838"/>
    <w:rsid w:val="00717552"/>
    <w:rsid w:val="00777BF1"/>
    <w:rsid w:val="00801427"/>
    <w:rsid w:val="00833AA5"/>
    <w:rsid w:val="0089027C"/>
    <w:rsid w:val="00902C4E"/>
    <w:rsid w:val="00910795"/>
    <w:rsid w:val="0097001E"/>
    <w:rsid w:val="0098799B"/>
    <w:rsid w:val="009A7742"/>
    <w:rsid w:val="009C1387"/>
    <w:rsid w:val="009D713F"/>
    <w:rsid w:val="009E3976"/>
    <w:rsid w:val="00A06872"/>
    <w:rsid w:val="00A45AC2"/>
    <w:rsid w:val="00A713B7"/>
    <w:rsid w:val="00A77454"/>
    <w:rsid w:val="00A838BD"/>
    <w:rsid w:val="00AC7720"/>
    <w:rsid w:val="00B0002D"/>
    <w:rsid w:val="00B2335E"/>
    <w:rsid w:val="00B45FA1"/>
    <w:rsid w:val="00C12375"/>
    <w:rsid w:val="00C5092D"/>
    <w:rsid w:val="00C64A1F"/>
    <w:rsid w:val="00C76B9F"/>
    <w:rsid w:val="00C86889"/>
    <w:rsid w:val="00CB6681"/>
    <w:rsid w:val="00CD7C77"/>
    <w:rsid w:val="00D2276E"/>
    <w:rsid w:val="00D33662"/>
    <w:rsid w:val="00D6206B"/>
    <w:rsid w:val="00D72156"/>
    <w:rsid w:val="00D77F95"/>
    <w:rsid w:val="00D92228"/>
    <w:rsid w:val="00DA5BA2"/>
    <w:rsid w:val="00DC0FA0"/>
    <w:rsid w:val="00DD4D1E"/>
    <w:rsid w:val="00E27714"/>
    <w:rsid w:val="00E56C5A"/>
    <w:rsid w:val="00E83182"/>
    <w:rsid w:val="00EA5FC9"/>
    <w:rsid w:val="00F42234"/>
    <w:rsid w:val="00F45EE0"/>
    <w:rsid w:val="00F4646D"/>
    <w:rsid w:val="00F83674"/>
    <w:rsid w:val="00F87BA0"/>
    <w:rsid w:val="00FB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3AFDDC7"/>
  <w15:chartTrackingRefBased/>
  <w15:docId w15:val="{3A9372CD-FC8D-4A5F-A6C7-F1586131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5E"/>
    <w:pPr>
      <w:jc w:val="both"/>
    </w:pPr>
    <w:rPr>
      <w:rFonts w:ascii="Candara" w:hAnsi="Candara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B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175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75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75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752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75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5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D8EF81.F036EA2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069087D4DE45A33D2704C7A83B89" ma:contentTypeVersion="9" ma:contentTypeDescription="Create a new document." ma:contentTypeScope="" ma:versionID="c25e753cf039f9a971a7f843e46ac35c">
  <xsd:schema xmlns:xsd="http://www.w3.org/2001/XMLSchema" xmlns:xs="http://www.w3.org/2001/XMLSchema" xmlns:p="http://schemas.microsoft.com/office/2006/metadata/properties" xmlns:ns1="http://schemas.microsoft.com/sharepoint/v3" xmlns:ns2="44353720-1fbd-46a0-9798-cff284490b73" targetNamespace="http://schemas.microsoft.com/office/2006/metadata/properties" ma:root="true" ma:fieldsID="c71140212170024a9a077512cde8cfe9" ns1:_="" ns2:_="">
    <xsd:import namespace="http://schemas.microsoft.com/sharepoint/v3"/>
    <xsd:import namespace="44353720-1fbd-46a0-9798-cff284490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53720-1fbd-46a0-9798-cff284490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27B738-4748-4F64-965E-FEB4F9B03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353720-1fbd-46a0-9798-cff284490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7C566-39C8-49DB-9949-13AE72BC3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A6AA6-3001-4F13-8E38-AE82D0620D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C4FEE6-5607-4422-8CB2-1BB490F087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Stephanie.Curtis</dc:creator>
  <cp:keywords/>
  <cp:lastModifiedBy>Lance Allee</cp:lastModifiedBy>
  <cp:revision>6</cp:revision>
  <cp:lastPrinted>2017-09-13T16:08:00Z</cp:lastPrinted>
  <dcterms:created xsi:type="dcterms:W3CDTF">2022-11-04T13:04:00Z</dcterms:created>
  <dcterms:modified xsi:type="dcterms:W3CDTF">2024-05-22T17:54:00Z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0x0101002223069087D4DE45A33D2704C7A83B89</vt:lpwstr>
  </property>
</Properties>
</file>