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8F83" w14:textId="25B04F0D" w:rsidR="000C3666" w:rsidRDefault="000C3666" w:rsidP="000C3666">
      <w:pPr>
        <w:pStyle w:val="Title"/>
        <w:jc w:val="left"/>
        <w:rPr>
          <w:sz w:val="24"/>
          <w:szCs w:val="24"/>
          <w:u w:val="single"/>
        </w:rPr>
      </w:pPr>
      <w:r>
        <w:rPr>
          <w:sz w:val="24"/>
          <w:szCs w:val="24"/>
          <w:u w:val="single"/>
        </w:rPr>
        <w:t>POSTED</w:t>
      </w:r>
    </w:p>
    <w:p w14:paraId="54800980" w14:textId="6786F2C2" w:rsidR="000C3666" w:rsidRPr="000C3666" w:rsidRDefault="000C3666" w:rsidP="000C3666">
      <w:pPr>
        <w:pStyle w:val="Title"/>
        <w:jc w:val="left"/>
        <w:rPr>
          <w:sz w:val="24"/>
          <w:szCs w:val="24"/>
        </w:rPr>
      </w:pPr>
      <w:r>
        <w:rPr>
          <w:sz w:val="24"/>
          <w:szCs w:val="24"/>
        </w:rPr>
        <w:t>February 2026</w:t>
      </w:r>
    </w:p>
    <w:p w14:paraId="21303D5F" w14:textId="77777777" w:rsidR="000C3666" w:rsidRDefault="000C3666">
      <w:pPr>
        <w:pStyle w:val="Title"/>
        <w:rPr>
          <w:sz w:val="24"/>
          <w:szCs w:val="24"/>
        </w:rPr>
      </w:pPr>
    </w:p>
    <w:p w14:paraId="03394936" w14:textId="53EF5F84" w:rsidR="00251ECD" w:rsidRPr="00261903" w:rsidRDefault="00251ECD">
      <w:pPr>
        <w:pStyle w:val="Title"/>
        <w:rPr>
          <w:b w:val="0"/>
          <w:sz w:val="24"/>
          <w:szCs w:val="24"/>
        </w:rPr>
      </w:pPr>
      <w:r w:rsidRPr="00261903">
        <w:rPr>
          <w:sz w:val="24"/>
          <w:szCs w:val="24"/>
        </w:rPr>
        <w:t>OKLAHOMA DEPARTMENT OF CAREER AND TECHNOLOGY</w:t>
      </w:r>
      <w:r w:rsidRPr="00261903">
        <w:rPr>
          <w:b w:val="0"/>
          <w:sz w:val="24"/>
          <w:szCs w:val="24"/>
        </w:rPr>
        <w:t xml:space="preserve"> </w:t>
      </w:r>
      <w:r w:rsidRPr="00261903">
        <w:rPr>
          <w:bCs/>
          <w:sz w:val="24"/>
          <w:szCs w:val="24"/>
        </w:rPr>
        <w:t>EDUCATION</w:t>
      </w:r>
    </w:p>
    <w:p w14:paraId="47BA412F" w14:textId="77777777" w:rsidR="00251ECD" w:rsidRPr="00261903" w:rsidRDefault="00251ECD">
      <w:pPr>
        <w:jc w:val="center"/>
        <w:rPr>
          <w:b/>
          <w:sz w:val="24"/>
          <w:szCs w:val="24"/>
        </w:rPr>
      </w:pPr>
    </w:p>
    <w:p w14:paraId="4F637421" w14:textId="77777777" w:rsidR="00251ECD" w:rsidRPr="00261903" w:rsidRDefault="00251ECD">
      <w:pPr>
        <w:pStyle w:val="Heading1"/>
        <w:rPr>
          <w:sz w:val="24"/>
          <w:szCs w:val="24"/>
        </w:rPr>
      </w:pPr>
      <w:r w:rsidRPr="00261903">
        <w:rPr>
          <w:sz w:val="24"/>
          <w:szCs w:val="24"/>
        </w:rPr>
        <w:t>JOB DESCRIPTION</w:t>
      </w:r>
    </w:p>
    <w:p w14:paraId="356AEE7B" w14:textId="77777777" w:rsidR="00251ECD" w:rsidRPr="00261903" w:rsidRDefault="00251ECD">
      <w:pPr>
        <w:jc w:val="center"/>
        <w:rPr>
          <w:sz w:val="24"/>
          <w:szCs w:val="24"/>
        </w:rPr>
      </w:pPr>
    </w:p>
    <w:p w14:paraId="624BAC03" w14:textId="791080CE" w:rsidR="00251ECD" w:rsidRPr="00261903" w:rsidRDefault="0096771C">
      <w:pPr>
        <w:pStyle w:val="Heading2"/>
        <w:rPr>
          <w:szCs w:val="24"/>
        </w:rPr>
      </w:pPr>
      <w:r w:rsidRPr="00261903">
        <w:rPr>
          <w:szCs w:val="24"/>
        </w:rPr>
        <w:t xml:space="preserve">PROGRAM </w:t>
      </w:r>
      <w:r w:rsidR="00251ECD" w:rsidRPr="00261903">
        <w:rPr>
          <w:szCs w:val="24"/>
        </w:rPr>
        <w:t>SPECIALIST</w:t>
      </w:r>
      <w:r w:rsidR="00B25869" w:rsidRPr="00261903">
        <w:rPr>
          <w:szCs w:val="24"/>
        </w:rPr>
        <w:t xml:space="preserve"> / </w:t>
      </w:r>
      <w:r w:rsidR="00D81143">
        <w:rPr>
          <w:szCs w:val="24"/>
        </w:rPr>
        <w:t>E23A</w:t>
      </w:r>
    </w:p>
    <w:p w14:paraId="0C12EC4C" w14:textId="77777777" w:rsidR="00251ECD" w:rsidRPr="00261903" w:rsidRDefault="0096771C" w:rsidP="00D8123E">
      <w:pPr>
        <w:pStyle w:val="Heading2"/>
        <w:rPr>
          <w:szCs w:val="24"/>
        </w:rPr>
      </w:pPr>
      <w:r w:rsidRPr="00261903">
        <w:rPr>
          <w:bCs/>
          <w:szCs w:val="24"/>
        </w:rPr>
        <w:t>STEM</w:t>
      </w:r>
    </w:p>
    <w:p w14:paraId="4CFFE717" w14:textId="77777777" w:rsidR="00251ECD" w:rsidRPr="00261903" w:rsidRDefault="00251ECD">
      <w:pPr>
        <w:jc w:val="center"/>
        <w:rPr>
          <w:b/>
          <w:sz w:val="24"/>
          <w:szCs w:val="24"/>
        </w:rPr>
      </w:pPr>
    </w:p>
    <w:p w14:paraId="10514223" w14:textId="0516F714" w:rsidR="006A4115" w:rsidRPr="00261903" w:rsidRDefault="00251ECD">
      <w:pPr>
        <w:rPr>
          <w:sz w:val="24"/>
          <w:szCs w:val="24"/>
        </w:rPr>
      </w:pPr>
      <w:r w:rsidRPr="00261903">
        <w:rPr>
          <w:b/>
          <w:sz w:val="24"/>
          <w:szCs w:val="24"/>
        </w:rPr>
        <w:t xml:space="preserve">FLSA CLASSIFICATION: </w:t>
      </w:r>
      <w:r w:rsidRPr="00261903">
        <w:rPr>
          <w:sz w:val="24"/>
          <w:szCs w:val="24"/>
        </w:rPr>
        <w:t>Exempt</w:t>
      </w:r>
    </w:p>
    <w:p w14:paraId="1862F7F5" w14:textId="5D11789B" w:rsidR="00251ECD" w:rsidRPr="00261903" w:rsidRDefault="00476DD6">
      <w:pPr>
        <w:rPr>
          <w:b/>
          <w:sz w:val="24"/>
          <w:szCs w:val="24"/>
        </w:rPr>
      </w:pPr>
      <w:r w:rsidRPr="00261903">
        <w:rPr>
          <w:b/>
          <w:sz w:val="24"/>
          <w:szCs w:val="24"/>
        </w:rPr>
        <w:t>PAYBAND</w:t>
      </w:r>
      <w:r w:rsidR="006A4115" w:rsidRPr="00261903">
        <w:rPr>
          <w:b/>
          <w:sz w:val="24"/>
          <w:szCs w:val="24"/>
        </w:rPr>
        <w:t xml:space="preserve">:  </w:t>
      </w:r>
      <w:r w:rsidRPr="00261903">
        <w:rPr>
          <w:bCs/>
          <w:sz w:val="24"/>
          <w:szCs w:val="24"/>
        </w:rPr>
        <w:t>13</w:t>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p>
    <w:p w14:paraId="27CF312C" w14:textId="77777777" w:rsidR="00251ECD" w:rsidRPr="00261903" w:rsidRDefault="00251ECD">
      <w:pPr>
        <w:rPr>
          <w:b/>
          <w:sz w:val="24"/>
          <w:szCs w:val="24"/>
        </w:rPr>
      </w:pPr>
    </w:p>
    <w:p w14:paraId="1B8FC85D" w14:textId="7F143DB6" w:rsidR="00883BB3" w:rsidRDefault="00251ECD" w:rsidP="00D81143">
      <w:pPr>
        <w:pStyle w:val="BodyText"/>
        <w:jc w:val="both"/>
        <w:rPr>
          <w:b w:val="0"/>
          <w:bCs/>
          <w:szCs w:val="24"/>
        </w:rPr>
      </w:pPr>
      <w:r w:rsidRPr="00261903">
        <w:rPr>
          <w:szCs w:val="24"/>
          <w:u w:val="single"/>
        </w:rPr>
        <w:t>SUMMARY</w:t>
      </w:r>
      <w:r w:rsidRPr="00261903">
        <w:rPr>
          <w:szCs w:val="24"/>
        </w:rPr>
        <w:t xml:space="preserve">: </w:t>
      </w:r>
      <w:r w:rsidR="00D81143" w:rsidRPr="00D81143">
        <w:rPr>
          <w:b w:val="0"/>
          <w:bCs/>
          <w:szCs w:val="24"/>
        </w:rPr>
        <w:t>T</w:t>
      </w:r>
      <w:r w:rsidR="00883BB3" w:rsidRPr="00261903">
        <w:rPr>
          <w:b w:val="0"/>
          <w:bCs/>
          <w:szCs w:val="24"/>
        </w:rPr>
        <w:t>his position provides instructional leadership in implementing high-quality teaching and learning, advocates strategies to improve STEM education. Develop instructional strategies and resources that improve the academic achievement and technical skills of students in career and technology education. The position provides leadership to the STEM cluster. Serves as curriculum expert for career and technology education programs.</w:t>
      </w:r>
    </w:p>
    <w:p w14:paraId="037E0097" w14:textId="13E96591" w:rsidR="00943A02" w:rsidRDefault="00943A02" w:rsidP="00883BB3">
      <w:pPr>
        <w:pStyle w:val="BodyText"/>
        <w:rPr>
          <w:b w:val="0"/>
          <w:bCs/>
          <w:szCs w:val="24"/>
        </w:rPr>
      </w:pPr>
    </w:p>
    <w:p w14:paraId="62F8A776" w14:textId="77777777" w:rsidR="00943A02" w:rsidRDefault="00943A02" w:rsidP="00D81143">
      <w:pPr>
        <w:rPr>
          <w:b/>
          <w:bCs/>
          <w:sz w:val="24"/>
        </w:rPr>
      </w:pPr>
      <w:r>
        <w:rPr>
          <w:b/>
          <w:sz w:val="24"/>
          <w:u w:val="single"/>
        </w:rPr>
        <w:t>EDUCATION AND EXPERIENCE</w:t>
      </w:r>
      <w:r>
        <w:rPr>
          <w:sz w:val="24"/>
        </w:rPr>
        <w:t>:</w:t>
      </w:r>
      <w:r>
        <w:rPr>
          <w:sz w:val="24"/>
        </w:rPr>
        <w:br/>
      </w:r>
      <w:r w:rsidRPr="00081490">
        <w:rPr>
          <w:b/>
          <w:bCs/>
          <w:sz w:val="24"/>
        </w:rPr>
        <w:t>REQUIRED:</w:t>
      </w:r>
    </w:p>
    <w:p w14:paraId="783D57F8" w14:textId="77777777" w:rsidR="00943A02" w:rsidRPr="00AB46BD" w:rsidRDefault="00943A02" w:rsidP="00D81143">
      <w:pPr>
        <w:numPr>
          <w:ilvl w:val="0"/>
          <w:numId w:val="7"/>
        </w:numPr>
        <w:rPr>
          <w:b/>
          <w:bCs/>
          <w:sz w:val="24"/>
          <w:szCs w:val="24"/>
        </w:rPr>
      </w:pPr>
      <w:r w:rsidRPr="00AB46BD">
        <w:rPr>
          <w:bCs/>
          <w:sz w:val="24"/>
          <w:szCs w:val="24"/>
        </w:rPr>
        <w:t>Bachelor’s degree</w:t>
      </w:r>
    </w:p>
    <w:p w14:paraId="6464B9D5" w14:textId="77777777" w:rsidR="00943A02" w:rsidRPr="00AB46BD" w:rsidRDefault="00943A02" w:rsidP="00D81143">
      <w:pPr>
        <w:numPr>
          <w:ilvl w:val="0"/>
          <w:numId w:val="7"/>
        </w:numPr>
        <w:rPr>
          <w:b/>
          <w:bCs/>
          <w:sz w:val="24"/>
          <w:szCs w:val="24"/>
        </w:rPr>
      </w:pPr>
      <w:r w:rsidRPr="00AB46BD">
        <w:rPr>
          <w:bCs/>
          <w:sz w:val="24"/>
          <w:szCs w:val="24"/>
        </w:rPr>
        <w:t>Three years teaching experience</w:t>
      </w:r>
    </w:p>
    <w:p w14:paraId="0739FA39" w14:textId="77777777" w:rsidR="00943A02" w:rsidRDefault="00943A02" w:rsidP="00D81143">
      <w:pPr>
        <w:rPr>
          <w:sz w:val="24"/>
        </w:rPr>
      </w:pPr>
    </w:p>
    <w:p w14:paraId="56410804" w14:textId="77777777" w:rsidR="00943A02" w:rsidRDefault="00943A02" w:rsidP="00D81143">
      <w:pPr>
        <w:rPr>
          <w:b/>
          <w:bCs/>
          <w:sz w:val="24"/>
        </w:rPr>
      </w:pPr>
      <w:r w:rsidRPr="00081490">
        <w:rPr>
          <w:b/>
          <w:bCs/>
          <w:sz w:val="24"/>
        </w:rPr>
        <w:t>PREFERRED:</w:t>
      </w:r>
    </w:p>
    <w:p w14:paraId="17DD5AD8" w14:textId="77777777" w:rsidR="00943A02" w:rsidRPr="00AB46BD" w:rsidRDefault="00943A02" w:rsidP="00D81143">
      <w:pPr>
        <w:numPr>
          <w:ilvl w:val="0"/>
          <w:numId w:val="8"/>
        </w:numPr>
        <w:rPr>
          <w:b/>
          <w:bCs/>
          <w:sz w:val="24"/>
          <w:szCs w:val="24"/>
        </w:rPr>
      </w:pPr>
      <w:r w:rsidRPr="00AB46BD">
        <w:rPr>
          <w:bCs/>
          <w:sz w:val="24"/>
          <w:szCs w:val="24"/>
        </w:rPr>
        <w:t>Master’s degree</w:t>
      </w:r>
    </w:p>
    <w:p w14:paraId="21F2DEB2" w14:textId="77777777" w:rsidR="00943A02" w:rsidRPr="00AB46BD" w:rsidRDefault="00943A02" w:rsidP="00D81143">
      <w:pPr>
        <w:numPr>
          <w:ilvl w:val="0"/>
          <w:numId w:val="8"/>
        </w:numPr>
        <w:rPr>
          <w:b/>
          <w:bCs/>
          <w:sz w:val="24"/>
          <w:szCs w:val="24"/>
        </w:rPr>
      </w:pPr>
      <w:r w:rsidRPr="00AB46BD">
        <w:rPr>
          <w:bCs/>
          <w:sz w:val="24"/>
          <w:szCs w:val="24"/>
        </w:rPr>
        <w:t>Degree in STEM related field</w:t>
      </w:r>
    </w:p>
    <w:p w14:paraId="7D561E6A" w14:textId="77777777" w:rsidR="00943A02" w:rsidRDefault="00943A02" w:rsidP="00D81143">
      <w:pPr>
        <w:numPr>
          <w:ilvl w:val="0"/>
          <w:numId w:val="8"/>
        </w:numPr>
        <w:rPr>
          <w:b/>
          <w:bCs/>
          <w:sz w:val="24"/>
        </w:rPr>
      </w:pPr>
      <w:r w:rsidRPr="00AB46BD">
        <w:rPr>
          <w:bCs/>
          <w:sz w:val="24"/>
          <w:szCs w:val="24"/>
        </w:rPr>
        <w:t>Valid teaching certificate</w:t>
      </w:r>
    </w:p>
    <w:p w14:paraId="7F770936" w14:textId="77777777" w:rsidR="00654255" w:rsidRPr="00261903" w:rsidRDefault="00654255" w:rsidP="00D81143">
      <w:pPr>
        <w:pStyle w:val="BodyText"/>
        <w:rPr>
          <w:b w:val="0"/>
          <w:bCs/>
          <w:szCs w:val="24"/>
        </w:rPr>
      </w:pPr>
    </w:p>
    <w:p w14:paraId="1D62EEA3" w14:textId="77777777" w:rsidR="00251ECD" w:rsidRPr="00261903" w:rsidRDefault="00251ECD" w:rsidP="00D81143">
      <w:pPr>
        <w:rPr>
          <w:sz w:val="24"/>
          <w:szCs w:val="24"/>
        </w:rPr>
      </w:pPr>
      <w:r w:rsidRPr="00261903">
        <w:rPr>
          <w:b/>
          <w:sz w:val="24"/>
          <w:szCs w:val="24"/>
          <w:u w:val="single"/>
        </w:rPr>
        <w:t>ESSENTIAL DUTIES AND RESPONSIBILITIES</w:t>
      </w:r>
      <w:r w:rsidRPr="00261903">
        <w:rPr>
          <w:sz w:val="24"/>
          <w:szCs w:val="24"/>
        </w:rPr>
        <w:t>:</w:t>
      </w:r>
    </w:p>
    <w:p w14:paraId="37DEE8A5" w14:textId="77777777" w:rsidR="00382F90" w:rsidRPr="00261903" w:rsidRDefault="00382F90" w:rsidP="00D81143">
      <w:pPr>
        <w:numPr>
          <w:ilvl w:val="0"/>
          <w:numId w:val="6"/>
        </w:numPr>
        <w:rPr>
          <w:sz w:val="24"/>
          <w:szCs w:val="24"/>
        </w:rPr>
      </w:pPr>
      <w:r w:rsidRPr="00261903">
        <w:rPr>
          <w:sz w:val="24"/>
          <w:szCs w:val="24"/>
        </w:rPr>
        <w:t>Conduct program visits, evaluations, and accreditation to assure program quality and assist with program improvement.</w:t>
      </w:r>
    </w:p>
    <w:p w14:paraId="7D8FC752" w14:textId="77777777" w:rsidR="00382F90" w:rsidRPr="00261903" w:rsidRDefault="00382F90" w:rsidP="00D81143">
      <w:pPr>
        <w:numPr>
          <w:ilvl w:val="0"/>
          <w:numId w:val="6"/>
        </w:numPr>
        <w:rPr>
          <w:sz w:val="24"/>
          <w:szCs w:val="24"/>
        </w:rPr>
      </w:pPr>
      <w:r w:rsidRPr="00261903">
        <w:rPr>
          <w:sz w:val="24"/>
          <w:szCs w:val="24"/>
        </w:rPr>
        <w:t>Provide technical support and individualized assistance and support instructors, counselors, directors, and administrators.</w:t>
      </w:r>
    </w:p>
    <w:p w14:paraId="0FDE9CA3" w14:textId="77777777" w:rsidR="00382F90" w:rsidRPr="00261903" w:rsidRDefault="00382F90" w:rsidP="00D81143">
      <w:pPr>
        <w:numPr>
          <w:ilvl w:val="0"/>
          <w:numId w:val="6"/>
        </w:numPr>
        <w:rPr>
          <w:sz w:val="24"/>
          <w:szCs w:val="24"/>
        </w:rPr>
      </w:pPr>
      <w:r w:rsidRPr="00261903">
        <w:rPr>
          <w:sz w:val="24"/>
          <w:szCs w:val="24"/>
        </w:rPr>
        <w:t>Serve as a resource and mentor to novice teachers to help with the transition to the teaching profession.</w:t>
      </w:r>
    </w:p>
    <w:p w14:paraId="6A2BD8D4" w14:textId="77777777" w:rsidR="00382F90" w:rsidRPr="00261903" w:rsidRDefault="00382F90" w:rsidP="00D81143">
      <w:pPr>
        <w:numPr>
          <w:ilvl w:val="0"/>
          <w:numId w:val="6"/>
        </w:numPr>
        <w:rPr>
          <w:sz w:val="24"/>
          <w:szCs w:val="24"/>
        </w:rPr>
      </w:pPr>
      <w:r w:rsidRPr="00261903">
        <w:rPr>
          <w:sz w:val="24"/>
          <w:szCs w:val="24"/>
        </w:rPr>
        <w:t xml:space="preserve">Provide guidance for the STEM programs within the statewide instructional framework.  </w:t>
      </w:r>
    </w:p>
    <w:p w14:paraId="2F2A1F06" w14:textId="593EA53B" w:rsidR="00382F90" w:rsidRPr="00261903" w:rsidRDefault="00382F90" w:rsidP="00D81143">
      <w:pPr>
        <w:numPr>
          <w:ilvl w:val="0"/>
          <w:numId w:val="6"/>
        </w:numPr>
        <w:rPr>
          <w:b/>
          <w:sz w:val="24"/>
          <w:szCs w:val="24"/>
        </w:rPr>
      </w:pPr>
      <w:r w:rsidRPr="00261903">
        <w:rPr>
          <w:sz w:val="24"/>
          <w:szCs w:val="24"/>
        </w:rPr>
        <w:t xml:space="preserve">Work under the guidance of team leaders and alongside other team members to ensure that organizational vision, </w:t>
      </w:r>
      <w:r w:rsidR="00DD2352" w:rsidRPr="00261903">
        <w:rPr>
          <w:sz w:val="24"/>
          <w:szCs w:val="24"/>
        </w:rPr>
        <w:t>mission,</w:t>
      </w:r>
      <w:r w:rsidRPr="00261903">
        <w:rPr>
          <w:sz w:val="24"/>
          <w:szCs w:val="24"/>
        </w:rPr>
        <w:t xml:space="preserve"> and goals are met. </w:t>
      </w:r>
    </w:p>
    <w:p w14:paraId="7DF4F321" w14:textId="77777777" w:rsidR="00382F90" w:rsidRPr="00261903" w:rsidRDefault="00382F90" w:rsidP="00D81143">
      <w:pPr>
        <w:numPr>
          <w:ilvl w:val="0"/>
          <w:numId w:val="6"/>
        </w:numPr>
        <w:rPr>
          <w:b/>
          <w:sz w:val="24"/>
          <w:szCs w:val="24"/>
        </w:rPr>
      </w:pPr>
      <w:r w:rsidRPr="00261903">
        <w:rPr>
          <w:sz w:val="24"/>
          <w:szCs w:val="24"/>
        </w:rPr>
        <w:t xml:space="preserve">Build and maintain relationships with stakeholders. </w:t>
      </w:r>
    </w:p>
    <w:p w14:paraId="392043E8" w14:textId="77777777" w:rsidR="00382F90" w:rsidRPr="00261903" w:rsidRDefault="00382F90" w:rsidP="00D81143">
      <w:pPr>
        <w:numPr>
          <w:ilvl w:val="0"/>
          <w:numId w:val="6"/>
        </w:numPr>
        <w:rPr>
          <w:b/>
          <w:sz w:val="24"/>
          <w:szCs w:val="24"/>
        </w:rPr>
      </w:pPr>
      <w:r w:rsidRPr="00261903">
        <w:rPr>
          <w:sz w:val="24"/>
          <w:szCs w:val="24"/>
        </w:rPr>
        <w:t>Develop techniques for the collection, maintenance, and dissemination data about STEM programs.</w:t>
      </w:r>
    </w:p>
    <w:p w14:paraId="25D9EC21" w14:textId="77777777" w:rsidR="00382F90" w:rsidRPr="00261903" w:rsidRDefault="00382F90" w:rsidP="00D81143">
      <w:pPr>
        <w:numPr>
          <w:ilvl w:val="0"/>
          <w:numId w:val="6"/>
        </w:numPr>
        <w:rPr>
          <w:color w:val="0E101A"/>
          <w:sz w:val="24"/>
          <w:szCs w:val="24"/>
        </w:rPr>
      </w:pPr>
      <w:r w:rsidRPr="00261903">
        <w:rPr>
          <w:color w:val="0E101A"/>
          <w:sz w:val="24"/>
          <w:szCs w:val="24"/>
        </w:rPr>
        <w:t>Assist in providing guidance and leadership to the student organization and assist with Technology Student Association (TSA) student leadership activities.</w:t>
      </w:r>
    </w:p>
    <w:p w14:paraId="34448774" w14:textId="77777777" w:rsidR="00382F90" w:rsidRPr="00261903" w:rsidRDefault="00382F90" w:rsidP="00D81143">
      <w:pPr>
        <w:numPr>
          <w:ilvl w:val="0"/>
          <w:numId w:val="6"/>
        </w:numPr>
        <w:rPr>
          <w:sz w:val="24"/>
          <w:szCs w:val="24"/>
        </w:rPr>
      </w:pPr>
      <w:r w:rsidRPr="00261903">
        <w:rPr>
          <w:sz w:val="24"/>
          <w:szCs w:val="24"/>
        </w:rPr>
        <w:t>Assess nationwide trends and emerging technologies for relevance and potential impact to STEM courses, programs, and certifications.</w:t>
      </w:r>
    </w:p>
    <w:p w14:paraId="440D4256" w14:textId="77777777" w:rsidR="00382F90" w:rsidRPr="00261903" w:rsidRDefault="00382F90" w:rsidP="00D81143">
      <w:pPr>
        <w:numPr>
          <w:ilvl w:val="0"/>
          <w:numId w:val="6"/>
        </w:numPr>
        <w:rPr>
          <w:sz w:val="24"/>
          <w:szCs w:val="24"/>
        </w:rPr>
      </w:pPr>
      <w:r w:rsidRPr="00261903">
        <w:rPr>
          <w:sz w:val="24"/>
          <w:szCs w:val="24"/>
        </w:rPr>
        <w:t>Use state and national math/science/NGSS standards to strengthen career and technology education programs to increase student academic achievement.</w:t>
      </w:r>
    </w:p>
    <w:p w14:paraId="4BB6A4E0" w14:textId="77777777" w:rsidR="00382F90" w:rsidRPr="00261903" w:rsidRDefault="00382F90" w:rsidP="00D81143">
      <w:pPr>
        <w:numPr>
          <w:ilvl w:val="0"/>
          <w:numId w:val="6"/>
        </w:numPr>
        <w:rPr>
          <w:sz w:val="24"/>
          <w:szCs w:val="24"/>
        </w:rPr>
      </w:pPr>
      <w:r w:rsidRPr="00261903">
        <w:rPr>
          <w:sz w:val="24"/>
          <w:szCs w:val="24"/>
        </w:rPr>
        <w:t xml:space="preserve">Plan and coordinate travel arrangements to maximize impact and effectiveness.    </w:t>
      </w:r>
    </w:p>
    <w:p w14:paraId="61146A8C" w14:textId="77777777" w:rsidR="00E31ECB" w:rsidRPr="00261903" w:rsidRDefault="00E31ECB" w:rsidP="00D81143">
      <w:pPr>
        <w:rPr>
          <w:b/>
          <w:sz w:val="24"/>
          <w:szCs w:val="24"/>
          <w:u w:val="single"/>
        </w:rPr>
      </w:pPr>
    </w:p>
    <w:p w14:paraId="40E912C8" w14:textId="77777777" w:rsidR="00D81143" w:rsidRPr="009F5351" w:rsidRDefault="00D81143" w:rsidP="00D81143">
      <w:pPr>
        <w:ind w:right="699"/>
        <w:rPr>
          <w:bCs/>
          <w:sz w:val="24"/>
        </w:rPr>
      </w:pPr>
      <w:bookmarkStart w:id="0" w:name="_Hlk182487719"/>
      <w:bookmarkStart w:id="1" w:name="_Hlk221085046"/>
      <w:r w:rsidRPr="00114848">
        <w:rPr>
          <w:b/>
          <w:sz w:val="24"/>
          <w:u w:val="single"/>
        </w:rPr>
        <w:t>SALARY/BENEFITS:</w:t>
      </w:r>
      <w:r w:rsidRPr="00114848">
        <w:rPr>
          <w:b/>
          <w:sz w:val="24"/>
        </w:rPr>
        <w:t xml:space="preserve"> </w:t>
      </w:r>
      <w:bookmarkEnd w:id="0"/>
      <w:r w:rsidRPr="009F5351">
        <w:rPr>
          <w:bCs/>
          <w:sz w:val="24"/>
        </w:rPr>
        <w:t>$56,985.95 - $63,421.34 commensurate with education or experience.</w:t>
      </w:r>
    </w:p>
    <w:p w14:paraId="48824B1D" w14:textId="77777777" w:rsidR="00D81143" w:rsidRPr="009F5351" w:rsidRDefault="00D81143" w:rsidP="00D81143">
      <w:pPr>
        <w:numPr>
          <w:ilvl w:val="0"/>
          <w:numId w:val="9"/>
        </w:numPr>
        <w:ind w:right="699"/>
        <w:rPr>
          <w:bCs/>
          <w:sz w:val="24"/>
        </w:rPr>
      </w:pPr>
      <w:r w:rsidRPr="009F5351">
        <w:rPr>
          <w:bCs/>
          <w:sz w:val="24"/>
        </w:rPr>
        <w:t>The state provides a benefit allowance to help you pay for insurance premiums which include health, dental, life and disability insurance.</w:t>
      </w:r>
    </w:p>
    <w:p w14:paraId="498863D0" w14:textId="77777777" w:rsidR="00D81143" w:rsidRPr="009F5351" w:rsidRDefault="00D81143" w:rsidP="00D81143">
      <w:pPr>
        <w:numPr>
          <w:ilvl w:val="0"/>
          <w:numId w:val="9"/>
        </w:numPr>
        <w:ind w:right="699"/>
        <w:rPr>
          <w:bCs/>
          <w:sz w:val="24"/>
        </w:rPr>
      </w:pPr>
      <w:r w:rsidRPr="009F5351">
        <w:rPr>
          <w:bCs/>
          <w:sz w:val="24"/>
        </w:rPr>
        <w:t>The amount of your allowance, $9</w:t>
      </w:r>
      <w:r>
        <w:rPr>
          <w:bCs/>
          <w:sz w:val="24"/>
        </w:rPr>
        <w:t>,</w:t>
      </w:r>
      <w:r w:rsidRPr="009F5351">
        <w:rPr>
          <w:bCs/>
          <w:sz w:val="24"/>
        </w:rPr>
        <w:t>051.60-$21,942.72, is determined based upon the dependents you choose to include in health coverage.</w:t>
      </w:r>
    </w:p>
    <w:p w14:paraId="1069F8F5" w14:textId="77777777" w:rsidR="00D81143" w:rsidRPr="009F5351" w:rsidRDefault="00D81143" w:rsidP="00D81143">
      <w:pPr>
        <w:numPr>
          <w:ilvl w:val="0"/>
          <w:numId w:val="9"/>
        </w:numPr>
        <w:ind w:right="699"/>
        <w:rPr>
          <w:bCs/>
          <w:sz w:val="24"/>
        </w:rPr>
      </w:pPr>
      <w:r w:rsidRPr="009F5351">
        <w:rPr>
          <w:bCs/>
          <w:sz w:val="24"/>
        </w:rPr>
        <w:lastRenderedPageBreak/>
        <w:t xml:space="preserve">State paid teacher’s retirement pension and flexible benefits plan. </w:t>
      </w:r>
    </w:p>
    <w:p w14:paraId="4C80930A" w14:textId="77777777" w:rsidR="00D81143" w:rsidRPr="009F5351" w:rsidRDefault="00D81143" w:rsidP="00D81143">
      <w:pPr>
        <w:numPr>
          <w:ilvl w:val="0"/>
          <w:numId w:val="9"/>
        </w:numPr>
        <w:ind w:right="699"/>
        <w:rPr>
          <w:bCs/>
          <w:sz w:val="24"/>
        </w:rPr>
      </w:pPr>
      <w:r w:rsidRPr="009F5351">
        <w:rPr>
          <w:bCs/>
          <w:sz w:val="24"/>
        </w:rPr>
        <w:t>Vacation leave and 15 days sick leave and 11 paid holidays.</w:t>
      </w:r>
    </w:p>
    <w:p w14:paraId="7B95BDC5" w14:textId="77777777" w:rsidR="00D81143" w:rsidRPr="009F5351" w:rsidRDefault="00D81143" w:rsidP="00D81143">
      <w:pPr>
        <w:numPr>
          <w:ilvl w:val="0"/>
          <w:numId w:val="9"/>
        </w:numPr>
        <w:ind w:right="699"/>
        <w:rPr>
          <w:bCs/>
          <w:sz w:val="24"/>
        </w:rPr>
      </w:pPr>
      <w:r w:rsidRPr="009F5351">
        <w:rPr>
          <w:bCs/>
          <w:sz w:val="24"/>
        </w:rPr>
        <w:t xml:space="preserve">Employee assistance program and flex-time work schedule options.  </w:t>
      </w:r>
    </w:p>
    <w:p w14:paraId="3A9E3849" w14:textId="77777777" w:rsidR="00D81143" w:rsidRDefault="00D81143" w:rsidP="00D81143">
      <w:pPr>
        <w:ind w:right="699"/>
        <w:rPr>
          <w:sz w:val="24"/>
        </w:rPr>
      </w:pPr>
      <w:r w:rsidRPr="009F5351">
        <w:rPr>
          <w:bCs/>
          <w:sz w:val="24"/>
        </w:rPr>
        <w:t>Total salary and benefits package valued at $72,001.01 - $78,920.79.</w:t>
      </w:r>
    </w:p>
    <w:bookmarkEnd w:id="1"/>
    <w:p w14:paraId="6FF90BBA" w14:textId="77777777" w:rsidR="00D81143" w:rsidRDefault="00D81143" w:rsidP="00D81143">
      <w:pPr>
        <w:rPr>
          <w:b/>
          <w:sz w:val="24"/>
          <w:szCs w:val="24"/>
          <w:u w:val="single"/>
        </w:rPr>
      </w:pPr>
    </w:p>
    <w:p w14:paraId="6748774A" w14:textId="50C9FCEE" w:rsidR="00251ECD" w:rsidRPr="00261903" w:rsidRDefault="00251ECD" w:rsidP="00D81143">
      <w:pPr>
        <w:rPr>
          <w:sz w:val="24"/>
          <w:szCs w:val="24"/>
        </w:rPr>
      </w:pPr>
      <w:r w:rsidRPr="00261903">
        <w:rPr>
          <w:b/>
          <w:sz w:val="24"/>
          <w:szCs w:val="24"/>
          <w:u w:val="single"/>
        </w:rPr>
        <w:t>MANAGEMENT RESPONSIBILITY</w:t>
      </w:r>
      <w:r w:rsidRPr="00261903">
        <w:rPr>
          <w:sz w:val="24"/>
          <w:szCs w:val="24"/>
        </w:rPr>
        <w:t xml:space="preserve">:  </w:t>
      </w:r>
      <w:r w:rsidR="00D8123E" w:rsidRPr="00261903">
        <w:rPr>
          <w:sz w:val="24"/>
          <w:szCs w:val="24"/>
        </w:rPr>
        <w:t>None</w:t>
      </w:r>
    </w:p>
    <w:p w14:paraId="62154A71" w14:textId="77777777" w:rsidR="00B43C51" w:rsidRPr="00261903" w:rsidRDefault="00B43C51" w:rsidP="00D81143">
      <w:pPr>
        <w:rPr>
          <w:b/>
          <w:sz w:val="24"/>
          <w:szCs w:val="24"/>
          <w:u w:val="single"/>
        </w:rPr>
      </w:pPr>
    </w:p>
    <w:p w14:paraId="48731159" w14:textId="77777777" w:rsidR="00251ECD" w:rsidRPr="00261903" w:rsidRDefault="00251ECD" w:rsidP="00D81143">
      <w:pPr>
        <w:rPr>
          <w:bCs/>
          <w:sz w:val="24"/>
          <w:szCs w:val="24"/>
        </w:rPr>
      </w:pPr>
      <w:r w:rsidRPr="00261903">
        <w:rPr>
          <w:b/>
          <w:sz w:val="24"/>
          <w:szCs w:val="24"/>
          <w:u w:val="single"/>
        </w:rPr>
        <w:t>PRESENTATIOIN SKILLS</w:t>
      </w:r>
      <w:r w:rsidRPr="00943A02">
        <w:rPr>
          <w:bCs/>
          <w:sz w:val="24"/>
          <w:szCs w:val="24"/>
        </w:rPr>
        <w:t xml:space="preserve">:  </w:t>
      </w:r>
      <w:r w:rsidRPr="00261903">
        <w:rPr>
          <w:bCs/>
          <w:sz w:val="24"/>
          <w:szCs w:val="24"/>
        </w:rPr>
        <w:t>Ability to effectively present complex information and teach skills to a variety of audiences.</w:t>
      </w:r>
    </w:p>
    <w:p w14:paraId="016D5D06" w14:textId="77777777" w:rsidR="00907B9F" w:rsidRPr="00261903" w:rsidRDefault="00907B9F" w:rsidP="00D81143">
      <w:pPr>
        <w:rPr>
          <w:b/>
          <w:sz w:val="24"/>
          <w:szCs w:val="24"/>
          <w:u w:val="single"/>
        </w:rPr>
      </w:pPr>
    </w:p>
    <w:p w14:paraId="1D95A60E" w14:textId="77777777" w:rsidR="00943A02" w:rsidRDefault="00251ECD" w:rsidP="00D81143">
      <w:pPr>
        <w:rPr>
          <w:sz w:val="24"/>
          <w:szCs w:val="24"/>
        </w:rPr>
      </w:pPr>
      <w:r w:rsidRPr="00261903">
        <w:rPr>
          <w:b/>
          <w:sz w:val="24"/>
          <w:szCs w:val="24"/>
          <w:u w:val="single"/>
        </w:rPr>
        <w:t>COMMUNICATION SKILLS</w:t>
      </w:r>
      <w:r w:rsidRPr="00261903">
        <w:rPr>
          <w:sz w:val="24"/>
          <w:szCs w:val="24"/>
        </w:rPr>
        <w:t xml:space="preserve">:   </w:t>
      </w:r>
      <w:r w:rsidR="00126F21" w:rsidRPr="00261903">
        <w:rPr>
          <w:sz w:val="24"/>
          <w:szCs w:val="24"/>
        </w:rPr>
        <w:t>A</w:t>
      </w:r>
      <w:r w:rsidRPr="00261903">
        <w:rPr>
          <w:sz w:val="24"/>
          <w:szCs w:val="24"/>
        </w:rPr>
        <w:t xml:space="preserve">bility to read, analyze, and interpret the most complex documents.  Ability to respond effectively to the most sensitive inquiries or complaints.  Ability to write speeches and articles using original or innovative techniques or style.  Ability to make effective and persuasive speeches and presentations on complex topics to top management, public groups, and/or board of directors. </w:t>
      </w:r>
    </w:p>
    <w:p w14:paraId="25835042" w14:textId="175E7405" w:rsidR="00251ECD" w:rsidRPr="00261903" w:rsidRDefault="00251ECD" w:rsidP="00D81143">
      <w:pPr>
        <w:rPr>
          <w:sz w:val="24"/>
          <w:szCs w:val="24"/>
        </w:rPr>
      </w:pPr>
      <w:r w:rsidRPr="00261903">
        <w:rPr>
          <w:sz w:val="24"/>
          <w:szCs w:val="24"/>
        </w:rPr>
        <w:t xml:space="preserve"> </w:t>
      </w:r>
    </w:p>
    <w:p w14:paraId="39AAC3A0" w14:textId="73B76272" w:rsidR="00251ECD" w:rsidRPr="00261903" w:rsidRDefault="00251ECD" w:rsidP="00D81143">
      <w:pPr>
        <w:rPr>
          <w:sz w:val="24"/>
          <w:szCs w:val="24"/>
        </w:rPr>
      </w:pPr>
      <w:r w:rsidRPr="00261903">
        <w:rPr>
          <w:b/>
          <w:sz w:val="24"/>
          <w:szCs w:val="24"/>
          <w:u w:val="single"/>
        </w:rPr>
        <w:t>REASONING SKILLS</w:t>
      </w:r>
      <w:r w:rsidRPr="00261903">
        <w:rPr>
          <w:sz w:val="24"/>
          <w:szCs w:val="24"/>
        </w:rPr>
        <w:t xml:space="preserve">:  </w:t>
      </w:r>
      <w:r w:rsidR="00126F21" w:rsidRPr="00261903">
        <w:rPr>
          <w:sz w:val="24"/>
          <w:szCs w:val="24"/>
        </w:rPr>
        <w:t>A</w:t>
      </w:r>
      <w:r w:rsidRPr="00261903">
        <w:rPr>
          <w:sz w:val="24"/>
          <w:szCs w:val="24"/>
        </w:rPr>
        <w:t xml:space="preserve">bility to apply principles of logical thinking to a wide range of intellectual and practical problems.  Ability to deal with a variety of abstract and concrete variables.  </w:t>
      </w:r>
      <w:r w:rsidR="00943A02">
        <w:rPr>
          <w:sz w:val="24"/>
          <w:szCs w:val="24"/>
        </w:rPr>
        <w:t>A</w:t>
      </w:r>
      <w:r w:rsidRPr="00261903">
        <w:rPr>
          <w:sz w:val="24"/>
          <w:szCs w:val="24"/>
        </w:rPr>
        <w:t xml:space="preserve">bility to support and forward research designs and development to internal and external customers.  </w:t>
      </w:r>
    </w:p>
    <w:p w14:paraId="671FAE2F" w14:textId="77777777" w:rsidR="00251ECD" w:rsidRPr="00261903" w:rsidRDefault="00251ECD" w:rsidP="00D81143">
      <w:pPr>
        <w:rPr>
          <w:sz w:val="24"/>
          <w:szCs w:val="24"/>
        </w:rPr>
      </w:pPr>
    </w:p>
    <w:p w14:paraId="22C30325" w14:textId="77777777" w:rsidR="00251ECD" w:rsidRPr="00261903" w:rsidRDefault="00251ECD" w:rsidP="00D81143">
      <w:pPr>
        <w:rPr>
          <w:sz w:val="24"/>
          <w:szCs w:val="24"/>
        </w:rPr>
      </w:pPr>
      <w:r w:rsidRPr="00261903">
        <w:rPr>
          <w:b/>
          <w:sz w:val="24"/>
          <w:szCs w:val="24"/>
          <w:u w:val="single"/>
        </w:rPr>
        <w:t>OTHER JOB-RELATED SKILLS AND ABILITIES:</w:t>
      </w:r>
      <w:r w:rsidRPr="00261903">
        <w:rPr>
          <w:bCs/>
          <w:sz w:val="24"/>
          <w:szCs w:val="24"/>
        </w:rPr>
        <w:t xml:space="preserve">  Ability to collaborate effectively with career and technology education instructors and counselors, ability to develop strategies to integrate academic content with career and technology education applications.  </w:t>
      </w:r>
      <w:r w:rsidRPr="00261903">
        <w:rPr>
          <w:sz w:val="24"/>
          <w:szCs w:val="24"/>
        </w:rPr>
        <w:t xml:space="preserve"> </w:t>
      </w:r>
    </w:p>
    <w:p w14:paraId="2E5C7038" w14:textId="77777777" w:rsidR="00251ECD" w:rsidRPr="00261903" w:rsidRDefault="00251ECD" w:rsidP="00D81143">
      <w:pPr>
        <w:rPr>
          <w:sz w:val="24"/>
          <w:szCs w:val="24"/>
        </w:rPr>
      </w:pPr>
    </w:p>
    <w:p w14:paraId="0020BED9" w14:textId="77777777" w:rsidR="00D81143" w:rsidRDefault="00D81143" w:rsidP="00D81143">
      <w:pPr>
        <w:rPr>
          <w:sz w:val="24"/>
        </w:rPr>
      </w:pPr>
      <w:r>
        <w:rPr>
          <w:b/>
          <w:sz w:val="24"/>
          <w:szCs w:val="24"/>
          <w:u w:val="single"/>
        </w:rPr>
        <w:t>PHYSICAL DEMANDS</w:t>
      </w:r>
      <w:r w:rsidRPr="00261903">
        <w:rPr>
          <w:sz w:val="24"/>
          <w:szCs w:val="24"/>
        </w:rPr>
        <w:t xml:space="preserve">: </w:t>
      </w:r>
      <w:r>
        <w:rPr>
          <w:sz w:val="24"/>
        </w:rPr>
        <w:t>Ability to lift to 50 pounds with reasonable accommodation.</w:t>
      </w:r>
    </w:p>
    <w:p w14:paraId="3BC09E33" w14:textId="03464787" w:rsidR="00D81143" w:rsidRDefault="00D81143" w:rsidP="00D81143">
      <w:pPr>
        <w:rPr>
          <w:b/>
          <w:sz w:val="24"/>
          <w:szCs w:val="24"/>
          <w:u w:val="single"/>
        </w:rPr>
      </w:pPr>
    </w:p>
    <w:p w14:paraId="02020182" w14:textId="2A7A955B" w:rsidR="000D1B16" w:rsidRPr="000D1B16" w:rsidRDefault="00251ECD" w:rsidP="00D81143">
      <w:pPr>
        <w:rPr>
          <w:sz w:val="24"/>
          <w:szCs w:val="24"/>
        </w:rPr>
      </w:pPr>
      <w:r w:rsidRPr="00261903">
        <w:rPr>
          <w:b/>
          <w:sz w:val="24"/>
          <w:szCs w:val="24"/>
          <w:u w:val="single"/>
        </w:rPr>
        <w:t>WORK ENVIRONMENT</w:t>
      </w:r>
      <w:r w:rsidRPr="00261903">
        <w:rPr>
          <w:sz w:val="24"/>
          <w:szCs w:val="24"/>
        </w:rPr>
        <w:t xml:space="preserve">:  </w:t>
      </w:r>
      <w:r w:rsidR="00152BBE" w:rsidRPr="00261903">
        <w:rPr>
          <w:sz w:val="24"/>
          <w:szCs w:val="24"/>
        </w:rPr>
        <w:t xml:space="preserve">Position based in Stillwater, OK. </w:t>
      </w:r>
      <w:r w:rsidR="00EC2E6E" w:rsidRPr="00261903">
        <w:rPr>
          <w:sz w:val="24"/>
          <w:szCs w:val="24"/>
        </w:rPr>
        <w:t xml:space="preserve">Frequent </w:t>
      </w:r>
      <w:r w:rsidR="00D13645" w:rsidRPr="00261903">
        <w:rPr>
          <w:sz w:val="24"/>
          <w:szCs w:val="24"/>
        </w:rPr>
        <w:t>daytime</w:t>
      </w:r>
      <w:r w:rsidR="00EC2E6E" w:rsidRPr="00261903">
        <w:rPr>
          <w:sz w:val="24"/>
          <w:szCs w:val="24"/>
        </w:rPr>
        <w:t xml:space="preserve"> travel</w:t>
      </w:r>
      <w:r w:rsidR="00476DD6" w:rsidRPr="00261903">
        <w:rPr>
          <w:sz w:val="24"/>
          <w:szCs w:val="24"/>
        </w:rPr>
        <w:t xml:space="preserve"> and some overnight stays</w:t>
      </w:r>
      <w:r w:rsidR="00EC2E6E" w:rsidRPr="00261903">
        <w:rPr>
          <w:sz w:val="24"/>
          <w:szCs w:val="24"/>
        </w:rPr>
        <w:t>.</w:t>
      </w:r>
      <w:r w:rsidR="000D1B16">
        <w:rPr>
          <w:sz w:val="24"/>
          <w:szCs w:val="24"/>
        </w:rPr>
        <w:t xml:space="preserve"> </w:t>
      </w:r>
      <w:r w:rsidR="000D1B16" w:rsidRPr="000D1B16">
        <w:rPr>
          <w:sz w:val="24"/>
          <w:szCs w:val="24"/>
        </w:rPr>
        <w:t xml:space="preserve">Hiring is contingent upon successful completion of background check. </w:t>
      </w:r>
    </w:p>
    <w:p w14:paraId="6CDFCFB9" w14:textId="08E5769D" w:rsidR="00EC2E6E" w:rsidRDefault="00EC2E6E" w:rsidP="00D81143">
      <w:pPr>
        <w:rPr>
          <w:sz w:val="24"/>
          <w:szCs w:val="24"/>
        </w:rPr>
      </w:pPr>
    </w:p>
    <w:p w14:paraId="27E02F5C" w14:textId="77777777" w:rsidR="00D81143" w:rsidRPr="000C3666" w:rsidRDefault="00D81143" w:rsidP="00D81143">
      <w:pPr>
        <w:rPr>
          <w:sz w:val="24"/>
        </w:rPr>
      </w:pPr>
      <w:r w:rsidRPr="000C3666">
        <w:rPr>
          <w:sz w:val="24"/>
        </w:rPr>
        <w:t xml:space="preserve">Hiring is contingent upon successful completion of background check. </w:t>
      </w:r>
    </w:p>
    <w:p w14:paraId="489FCD7B" w14:textId="77777777" w:rsidR="00D81143" w:rsidRPr="000C3666" w:rsidRDefault="00D81143" w:rsidP="00D81143">
      <w:pPr>
        <w:rPr>
          <w:sz w:val="28"/>
          <w:szCs w:val="28"/>
        </w:rPr>
      </w:pPr>
    </w:p>
    <w:p w14:paraId="52C5A45F" w14:textId="77777777" w:rsidR="000C3666" w:rsidRPr="000C3666" w:rsidRDefault="000C3666" w:rsidP="000C3666">
      <w:pPr>
        <w:rPr>
          <w:sz w:val="24"/>
          <w:szCs w:val="24"/>
        </w:rPr>
      </w:pPr>
      <w:bookmarkStart w:id="2" w:name="_Hlk221180664"/>
      <w:r w:rsidRPr="000C3666">
        <w:rPr>
          <w:b/>
          <w:sz w:val="24"/>
          <w:szCs w:val="24"/>
        </w:rPr>
        <w:t xml:space="preserve">Position posted for a minimum of 10 calendar days or until position is filled.   </w:t>
      </w:r>
      <w:r w:rsidRPr="000C3666">
        <w:rPr>
          <w:sz w:val="24"/>
          <w:szCs w:val="24"/>
        </w:rPr>
        <w:br/>
        <w:t xml:space="preserve">Send cover letter, including job title, resume and three professional references </w:t>
      </w:r>
      <w:proofErr w:type="gramStart"/>
      <w:r w:rsidRPr="000C3666">
        <w:rPr>
          <w:sz w:val="24"/>
          <w:szCs w:val="24"/>
        </w:rPr>
        <w:t>to</w:t>
      </w:r>
      <w:proofErr w:type="gramEnd"/>
      <w:r w:rsidRPr="000C3666">
        <w:rPr>
          <w:sz w:val="24"/>
          <w:szCs w:val="24"/>
        </w:rPr>
        <w:t xml:space="preserve">: </w:t>
      </w:r>
    </w:p>
    <w:p w14:paraId="033FBE83" w14:textId="77777777" w:rsidR="000C3666" w:rsidRPr="000C3666" w:rsidRDefault="000C3666" w:rsidP="000C3666">
      <w:pPr>
        <w:tabs>
          <w:tab w:val="left" w:pos="2970"/>
          <w:tab w:val="left" w:pos="3780"/>
          <w:tab w:val="left" w:pos="3870"/>
        </w:tabs>
        <w:rPr>
          <w:sz w:val="24"/>
          <w:szCs w:val="24"/>
        </w:rPr>
      </w:pPr>
      <w:r w:rsidRPr="000C3666">
        <w:rPr>
          <w:b/>
          <w:sz w:val="24"/>
          <w:szCs w:val="24"/>
        </w:rPr>
        <w:t xml:space="preserve">Mail: </w:t>
      </w:r>
      <w:r w:rsidRPr="000C3666">
        <w:rPr>
          <w:bCs/>
          <w:sz w:val="24"/>
          <w:szCs w:val="24"/>
        </w:rPr>
        <w:t>Oklahoma Department of Career and Technology Education</w:t>
      </w:r>
      <w:r w:rsidRPr="000C3666">
        <w:rPr>
          <w:b/>
          <w:sz w:val="24"/>
          <w:szCs w:val="24"/>
        </w:rPr>
        <w:t xml:space="preserve">, </w:t>
      </w:r>
      <w:r w:rsidRPr="000C3666">
        <w:rPr>
          <w:bCs/>
          <w:sz w:val="24"/>
          <w:szCs w:val="24"/>
        </w:rPr>
        <w:t>Attn: Rebecca,</w:t>
      </w:r>
      <w:r w:rsidRPr="000C3666">
        <w:rPr>
          <w:b/>
          <w:sz w:val="24"/>
          <w:szCs w:val="24"/>
        </w:rPr>
        <w:t xml:space="preserve"> </w:t>
      </w:r>
      <w:r w:rsidRPr="000C3666">
        <w:rPr>
          <w:bCs/>
          <w:sz w:val="24"/>
          <w:szCs w:val="24"/>
        </w:rPr>
        <w:t>1500 West Seventh Ave</w:t>
      </w:r>
      <w:r w:rsidRPr="000C3666">
        <w:rPr>
          <w:b/>
          <w:sz w:val="24"/>
          <w:szCs w:val="24"/>
        </w:rPr>
        <w:t>.,</w:t>
      </w:r>
      <w:r w:rsidRPr="000C3666">
        <w:rPr>
          <w:sz w:val="24"/>
          <w:szCs w:val="24"/>
        </w:rPr>
        <w:t xml:space="preserve"> Stillwater, OK  74074. </w:t>
      </w:r>
    </w:p>
    <w:p w14:paraId="3F7C4D94" w14:textId="77777777" w:rsidR="000C3666" w:rsidRPr="000C3666" w:rsidRDefault="000C3666" w:rsidP="000C3666">
      <w:pPr>
        <w:tabs>
          <w:tab w:val="left" w:pos="2970"/>
          <w:tab w:val="left" w:pos="3780"/>
          <w:tab w:val="left" w:pos="3870"/>
        </w:tabs>
        <w:rPr>
          <w:sz w:val="24"/>
          <w:szCs w:val="24"/>
        </w:rPr>
      </w:pPr>
      <w:r w:rsidRPr="000C3666">
        <w:rPr>
          <w:b/>
          <w:sz w:val="24"/>
          <w:szCs w:val="24"/>
        </w:rPr>
        <w:t xml:space="preserve">Fax: </w:t>
      </w:r>
      <w:r w:rsidRPr="000C3666">
        <w:rPr>
          <w:sz w:val="24"/>
          <w:szCs w:val="24"/>
        </w:rPr>
        <w:t xml:space="preserve">405/743-5186. </w:t>
      </w:r>
    </w:p>
    <w:p w14:paraId="1EB90422" w14:textId="77777777" w:rsidR="000C3666" w:rsidRPr="000C3666" w:rsidRDefault="000C3666" w:rsidP="000C3666">
      <w:pPr>
        <w:tabs>
          <w:tab w:val="left" w:pos="2970"/>
          <w:tab w:val="left" w:pos="3780"/>
          <w:tab w:val="left" w:pos="3870"/>
        </w:tabs>
        <w:rPr>
          <w:bCs/>
          <w:sz w:val="24"/>
          <w:szCs w:val="24"/>
        </w:rPr>
      </w:pPr>
      <w:r w:rsidRPr="000C3666">
        <w:rPr>
          <w:b/>
          <w:sz w:val="24"/>
          <w:szCs w:val="24"/>
        </w:rPr>
        <w:t>Em</w:t>
      </w:r>
      <w:r w:rsidRPr="000C3666">
        <w:rPr>
          <w:b/>
          <w:bCs/>
          <w:sz w:val="24"/>
          <w:szCs w:val="24"/>
        </w:rPr>
        <w:t>ail:</w:t>
      </w:r>
      <w:r w:rsidRPr="000C3666">
        <w:rPr>
          <w:bCs/>
          <w:sz w:val="24"/>
          <w:szCs w:val="24"/>
        </w:rPr>
        <w:t xml:space="preserve"> </w:t>
      </w:r>
      <w:hyperlink r:id="rId6" w:history="1">
        <w:r w:rsidRPr="000C3666">
          <w:rPr>
            <w:rStyle w:val="Hyperlink"/>
            <w:bCs/>
            <w:sz w:val="24"/>
            <w:szCs w:val="24"/>
          </w:rPr>
          <w:t>applicant@careertech.ok.gov</w:t>
        </w:r>
      </w:hyperlink>
      <w:r w:rsidRPr="000C3666">
        <w:rPr>
          <w:bCs/>
          <w:sz w:val="24"/>
          <w:szCs w:val="24"/>
        </w:rPr>
        <w:t xml:space="preserve">. </w:t>
      </w:r>
    </w:p>
    <w:p w14:paraId="3AE03CE8" w14:textId="77777777" w:rsidR="000C3666" w:rsidRPr="000C3666" w:rsidRDefault="000C3666" w:rsidP="000C3666">
      <w:pPr>
        <w:tabs>
          <w:tab w:val="left" w:pos="2970"/>
          <w:tab w:val="left" w:pos="3780"/>
          <w:tab w:val="left" w:pos="3870"/>
        </w:tabs>
        <w:rPr>
          <w:bCs/>
          <w:sz w:val="24"/>
          <w:szCs w:val="24"/>
        </w:rPr>
      </w:pPr>
    </w:p>
    <w:p w14:paraId="478D5EBB" w14:textId="77777777" w:rsidR="000C3666" w:rsidRPr="000C3666" w:rsidRDefault="000C3666" w:rsidP="000C3666">
      <w:pPr>
        <w:tabs>
          <w:tab w:val="left" w:pos="2970"/>
          <w:tab w:val="left" w:pos="3780"/>
          <w:tab w:val="left" w:pos="3870"/>
        </w:tabs>
        <w:rPr>
          <w:bCs/>
          <w:sz w:val="22"/>
          <w:szCs w:val="22"/>
        </w:rPr>
      </w:pPr>
      <w:r w:rsidRPr="000C3666">
        <w:rPr>
          <w:bCs/>
          <w:sz w:val="24"/>
          <w:szCs w:val="24"/>
        </w:rPr>
        <w:t xml:space="preserve">For questions concerning recent applications, please contact </w:t>
      </w:r>
      <w:hyperlink r:id="rId7" w:history="1">
        <w:r w:rsidRPr="000C3666">
          <w:rPr>
            <w:rStyle w:val="Hyperlink"/>
            <w:bCs/>
            <w:sz w:val="24"/>
            <w:szCs w:val="24"/>
          </w:rPr>
          <w:t>Rebecca.Clapp@careertech.ok.gov</w:t>
        </w:r>
      </w:hyperlink>
    </w:p>
    <w:p w14:paraId="15780C98" w14:textId="77777777" w:rsidR="000C3666" w:rsidRDefault="000C3666" w:rsidP="000C3666"/>
    <w:p w14:paraId="3987E2D5" w14:textId="77777777" w:rsidR="000C3666" w:rsidRPr="000C3666" w:rsidRDefault="000C3666" w:rsidP="000C3666">
      <w:pPr>
        <w:pStyle w:val="NormalWeb"/>
        <w:shd w:val="clear" w:color="auto" w:fill="FFFFFF"/>
        <w:spacing w:before="0" w:beforeAutospacing="0" w:after="0" w:afterAutospacing="0"/>
        <w:textAlignment w:val="baseline"/>
        <w:rPr>
          <w:rFonts w:ascii="Times New Roman" w:hAnsi="Times New Roman" w:cs="Times New Roman"/>
          <w:b/>
          <w:bCs/>
          <w:i/>
          <w:iCs/>
          <w:color w:val="000000"/>
          <w:sz w:val="24"/>
          <w:szCs w:val="24"/>
          <w:u w:val="single"/>
          <w:bdr w:val="none" w:sz="0" w:space="0" w:color="auto" w:frame="1"/>
        </w:rPr>
      </w:pPr>
      <w:r w:rsidRPr="000C3666">
        <w:rPr>
          <w:rFonts w:ascii="Times New Roman" w:hAnsi="Times New Roman" w:cs="Times New Roman"/>
          <w:b/>
          <w:bCs/>
          <w:i/>
          <w:iCs/>
          <w:color w:val="000000"/>
          <w:sz w:val="24"/>
          <w:szCs w:val="24"/>
          <w:u w:val="single"/>
          <w:bdr w:val="none" w:sz="0" w:space="0" w:color="auto" w:frame="1"/>
        </w:rPr>
        <w:t>Equal Opportunity Employment</w:t>
      </w:r>
    </w:p>
    <w:p w14:paraId="2D15E763" w14:textId="77777777" w:rsidR="000C3666" w:rsidRPr="000C3666" w:rsidRDefault="000C3666" w:rsidP="000C3666">
      <w:pPr>
        <w:rPr>
          <w:i/>
          <w:iCs/>
          <w:sz w:val="24"/>
          <w:szCs w:val="22"/>
        </w:rPr>
      </w:pPr>
      <w:r w:rsidRPr="000C3666">
        <w:rPr>
          <w:i/>
          <w:iCs/>
          <w:sz w:val="24"/>
          <w:szCs w:val="22"/>
        </w:rPr>
        <w:t>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at 405-743-5167. 1500 W Seventh Ave, Stillwater, OK 74074-4398</w:t>
      </w:r>
    </w:p>
    <w:bookmarkEnd w:id="2"/>
    <w:p w14:paraId="794D01C7" w14:textId="6026FD05" w:rsidR="00251ECD" w:rsidRPr="00382F90" w:rsidRDefault="00251ECD" w:rsidP="000C3666">
      <w:pPr>
        <w:pStyle w:val="NormalWeb"/>
        <w:shd w:val="clear" w:color="auto" w:fill="FFFFFF"/>
        <w:spacing w:before="0" w:beforeAutospacing="0" w:after="0" w:afterAutospacing="0"/>
        <w:textAlignment w:val="baseline"/>
        <w:rPr>
          <w:rFonts w:asciiTheme="minorHAnsi" w:hAnsiTheme="minorHAnsi" w:cstheme="minorHAnsi"/>
          <w:i/>
          <w:iCs/>
        </w:rPr>
      </w:pPr>
    </w:p>
    <w:sectPr w:rsidR="00251ECD" w:rsidRPr="00382F90" w:rsidSect="00D5599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0346535A"/>
    <w:multiLevelType w:val="singleLevel"/>
    <w:tmpl w:val="BA3E806C"/>
    <w:lvl w:ilvl="0">
      <w:start w:val="1"/>
      <w:numFmt w:val="decimal"/>
      <w:lvlText w:val="%1."/>
      <w:lvlJc w:val="left"/>
      <w:pPr>
        <w:tabs>
          <w:tab w:val="num" w:pos="1080"/>
        </w:tabs>
        <w:ind w:left="1080" w:hanging="360"/>
      </w:pPr>
      <w:rPr>
        <w:rFonts w:hint="default"/>
      </w:rPr>
    </w:lvl>
  </w:abstractNum>
  <w:abstractNum w:abstractNumId="2" w15:restartNumberingAfterBreak="0">
    <w:nsid w:val="05C754DD"/>
    <w:multiLevelType w:val="hybridMultilevel"/>
    <w:tmpl w:val="D71CE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4704"/>
    <w:multiLevelType w:val="hybridMultilevel"/>
    <w:tmpl w:val="9C3A0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E72C07"/>
    <w:multiLevelType w:val="hybridMultilevel"/>
    <w:tmpl w:val="9E023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E452E"/>
    <w:multiLevelType w:val="hybridMultilevel"/>
    <w:tmpl w:val="7CB6DD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A6116B"/>
    <w:multiLevelType w:val="hybridMultilevel"/>
    <w:tmpl w:val="E70A1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53139"/>
    <w:multiLevelType w:val="hybridMultilevel"/>
    <w:tmpl w:val="080C0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709954">
    <w:abstractNumId w:val="0"/>
  </w:num>
  <w:num w:numId="2" w16cid:durableId="1251622963">
    <w:abstractNumId w:val="1"/>
  </w:num>
  <w:num w:numId="3" w16cid:durableId="235482901">
    <w:abstractNumId w:val="7"/>
  </w:num>
  <w:num w:numId="4" w16cid:durableId="1617709549">
    <w:abstractNumId w:val="3"/>
  </w:num>
  <w:num w:numId="5" w16cid:durableId="1536887558">
    <w:abstractNumId w:val="2"/>
  </w:num>
  <w:num w:numId="6" w16cid:durableId="2040929982">
    <w:abstractNumId w:val="5"/>
  </w:num>
  <w:num w:numId="7" w16cid:durableId="721446532">
    <w:abstractNumId w:val="4"/>
  </w:num>
  <w:num w:numId="8" w16cid:durableId="518661855">
    <w:abstractNumId w:val="8"/>
  </w:num>
  <w:num w:numId="9" w16cid:durableId="1607879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79"/>
    <w:rsid w:val="00015BDB"/>
    <w:rsid w:val="000C1228"/>
    <w:rsid w:val="000C3666"/>
    <w:rsid w:val="000D1B16"/>
    <w:rsid w:val="00126F21"/>
    <w:rsid w:val="00152BBE"/>
    <w:rsid w:val="001E23D4"/>
    <w:rsid w:val="001E2BB7"/>
    <w:rsid w:val="001F51B7"/>
    <w:rsid w:val="00251ECD"/>
    <w:rsid w:val="00261903"/>
    <w:rsid w:val="002944B5"/>
    <w:rsid w:val="002F6BAD"/>
    <w:rsid w:val="00382F90"/>
    <w:rsid w:val="0038566E"/>
    <w:rsid w:val="003E4675"/>
    <w:rsid w:val="00410D4A"/>
    <w:rsid w:val="00440E12"/>
    <w:rsid w:val="00476DD6"/>
    <w:rsid w:val="00484BD8"/>
    <w:rsid w:val="004D0B20"/>
    <w:rsid w:val="004E0AA5"/>
    <w:rsid w:val="004E30A5"/>
    <w:rsid w:val="00506F63"/>
    <w:rsid w:val="00507E64"/>
    <w:rsid w:val="005507BB"/>
    <w:rsid w:val="005F11B7"/>
    <w:rsid w:val="00620995"/>
    <w:rsid w:val="00654255"/>
    <w:rsid w:val="00660D12"/>
    <w:rsid w:val="006A4115"/>
    <w:rsid w:val="00720052"/>
    <w:rsid w:val="00731491"/>
    <w:rsid w:val="007746DC"/>
    <w:rsid w:val="00883BB3"/>
    <w:rsid w:val="008C2C5A"/>
    <w:rsid w:val="008E674D"/>
    <w:rsid w:val="00907B9F"/>
    <w:rsid w:val="00943A02"/>
    <w:rsid w:val="00961F92"/>
    <w:rsid w:val="0096771C"/>
    <w:rsid w:val="00991557"/>
    <w:rsid w:val="00A1018A"/>
    <w:rsid w:val="00A10F9D"/>
    <w:rsid w:val="00A20F36"/>
    <w:rsid w:val="00A859EC"/>
    <w:rsid w:val="00A870EC"/>
    <w:rsid w:val="00B01379"/>
    <w:rsid w:val="00B25869"/>
    <w:rsid w:val="00B43C51"/>
    <w:rsid w:val="00C32B63"/>
    <w:rsid w:val="00C90365"/>
    <w:rsid w:val="00C93714"/>
    <w:rsid w:val="00D13645"/>
    <w:rsid w:val="00D50F3E"/>
    <w:rsid w:val="00D5599C"/>
    <w:rsid w:val="00D67492"/>
    <w:rsid w:val="00D81143"/>
    <w:rsid w:val="00D8123E"/>
    <w:rsid w:val="00D8370F"/>
    <w:rsid w:val="00D85FA0"/>
    <w:rsid w:val="00DD2352"/>
    <w:rsid w:val="00E31ECB"/>
    <w:rsid w:val="00E543A1"/>
    <w:rsid w:val="00E824BE"/>
    <w:rsid w:val="00EC2E6E"/>
    <w:rsid w:val="00ED27A0"/>
    <w:rsid w:val="00EF0442"/>
    <w:rsid w:val="00EF72C5"/>
    <w:rsid w:val="00F15674"/>
    <w:rsid w:val="00F360F4"/>
    <w:rsid w:val="00F863CB"/>
    <w:rsid w:val="00FC65B9"/>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CB15"/>
  <w15:chartTrackingRefBased/>
  <w15:docId w15:val="{96284D4B-9E5F-4329-A721-16991AEC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semiHidden/>
    <w:rPr>
      <w:i/>
      <w:sz w:val="24"/>
    </w:rPr>
  </w:style>
  <w:style w:type="paragraph" w:styleId="BalloonText">
    <w:name w:val="Balloon Text"/>
    <w:basedOn w:val="Normal"/>
    <w:link w:val="BalloonTextChar"/>
    <w:uiPriority w:val="99"/>
    <w:semiHidden/>
    <w:unhideWhenUsed/>
    <w:rsid w:val="00D50F3E"/>
    <w:rPr>
      <w:rFonts w:ascii="Segoe UI" w:hAnsi="Segoe UI" w:cs="Segoe UI"/>
      <w:sz w:val="18"/>
      <w:szCs w:val="18"/>
    </w:rPr>
  </w:style>
  <w:style w:type="character" w:customStyle="1" w:styleId="BalloonTextChar">
    <w:name w:val="Balloon Text Char"/>
    <w:link w:val="BalloonText"/>
    <w:uiPriority w:val="99"/>
    <w:semiHidden/>
    <w:rsid w:val="00D50F3E"/>
    <w:rPr>
      <w:rFonts w:ascii="Segoe UI" w:hAnsi="Segoe UI" w:cs="Segoe UI"/>
      <w:sz w:val="18"/>
      <w:szCs w:val="18"/>
    </w:rPr>
  </w:style>
  <w:style w:type="paragraph" w:styleId="NormalWeb">
    <w:name w:val="Normal (Web)"/>
    <w:basedOn w:val="Normal"/>
    <w:uiPriority w:val="99"/>
    <w:unhideWhenUsed/>
    <w:rsid w:val="00D81143"/>
    <w:pPr>
      <w:spacing w:before="100" w:beforeAutospacing="1" w:after="100" w:afterAutospacing="1"/>
    </w:pPr>
    <w:rPr>
      <w:rFonts w:ascii="Calibri" w:eastAsia="Calibri" w:hAnsi="Calibri" w:cs="Calibri"/>
      <w:sz w:val="22"/>
      <w:szCs w:val="22"/>
    </w:rPr>
  </w:style>
  <w:style w:type="character" w:styleId="Hyperlink">
    <w:name w:val="Hyperlink"/>
    <w:semiHidden/>
    <w:rsid w:val="000C3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becca.Clapp@careertech.ok.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plicant@careertech.ok.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70C7B-4EF5-419F-8EC7-3544F0FA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OKLAHOMA DEPARTMENT OF VOCATIONAL AND</vt:lpstr>
    </vt:vector>
  </TitlesOfParts>
  <Company>Oklahoma Dept. of Vo-Tech Ed.</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OKLAHOMA DEPARTMENT OF VOCATIONAL AND</dc:title>
  <dc:subject/>
  <dc:creator>Tonja Norwood</dc:creator>
  <cp:keywords/>
  <cp:lastModifiedBy>Rebecca Clapp</cp:lastModifiedBy>
  <cp:revision>2</cp:revision>
  <cp:lastPrinted>2023-10-23T13:20:00Z</cp:lastPrinted>
  <dcterms:created xsi:type="dcterms:W3CDTF">2026-02-09T17:57:00Z</dcterms:created>
  <dcterms:modified xsi:type="dcterms:W3CDTF">2026-02-09T17:57:00Z</dcterms:modified>
</cp:coreProperties>
</file>